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83" w:rsidRPr="00D8637A" w:rsidRDefault="00CE7783" w:rsidP="00CE7783">
      <w:pPr>
        <w:pStyle w:val="Heading1"/>
        <w:jc w:val="center"/>
        <w:rPr>
          <w:rFonts w:ascii="Calibri" w:hAnsi="Calibri"/>
          <w:sz w:val="24"/>
          <w:szCs w:val="24"/>
          <w:lang w:bidi="ne-NP"/>
        </w:rPr>
      </w:pPr>
      <w:bookmarkStart w:id="0" w:name="_Toc436143196"/>
      <w:r w:rsidRPr="00D8637A">
        <w:rPr>
          <w:rFonts w:ascii="Calibri" w:hAnsi="Calibri"/>
          <w:sz w:val="24"/>
          <w:szCs w:val="24"/>
          <w:lang w:bidi="ne-NP"/>
        </w:rPr>
        <w:t xml:space="preserve">Prevalence of Pulmonary Tuberculosis among HIV Infected Persons in </w:t>
      </w:r>
      <w:proofErr w:type="spellStart"/>
      <w:r w:rsidRPr="00D8637A">
        <w:rPr>
          <w:rFonts w:ascii="Calibri" w:hAnsi="Calibri"/>
          <w:sz w:val="24"/>
          <w:szCs w:val="24"/>
          <w:lang w:bidi="ne-NP"/>
        </w:rPr>
        <w:t>Pokhara</w:t>
      </w:r>
      <w:proofErr w:type="spellEnd"/>
      <w:r w:rsidRPr="00D8637A">
        <w:rPr>
          <w:rFonts w:ascii="Calibri" w:hAnsi="Calibri"/>
          <w:sz w:val="24"/>
          <w:szCs w:val="24"/>
          <w:lang w:bidi="ne-NP"/>
        </w:rPr>
        <w:t xml:space="preserve">, </w:t>
      </w:r>
      <w:proofErr w:type="spellStart"/>
      <w:r w:rsidRPr="00D8637A">
        <w:rPr>
          <w:rFonts w:ascii="Calibri" w:hAnsi="Calibri"/>
          <w:sz w:val="24"/>
          <w:szCs w:val="24"/>
          <w:lang w:bidi="ne-NP"/>
        </w:rPr>
        <w:t>Kaski</w:t>
      </w:r>
      <w:proofErr w:type="spellEnd"/>
      <w:r w:rsidRPr="00D8637A">
        <w:rPr>
          <w:rFonts w:ascii="Calibri" w:hAnsi="Calibri"/>
          <w:sz w:val="24"/>
          <w:szCs w:val="24"/>
          <w:lang w:bidi="ne-NP"/>
        </w:rPr>
        <w:t>, Nepal</w:t>
      </w:r>
      <w:bookmarkEnd w:id="0"/>
      <w:r>
        <w:rPr>
          <w:rFonts w:ascii="Calibri" w:hAnsi="Calibri"/>
          <w:sz w:val="24"/>
          <w:szCs w:val="24"/>
          <w:lang w:bidi="ne-NP"/>
        </w:rPr>
        <w:t xml:space="preserve"> </w:t>
      </w:r>
    </w:p>
    <w:p w:rsidR="00CE7783" w:rsidRPr="00715949" w:rsidRDefault="00CE7783" w:rsidP="00CE7783">
      <w:pPr>
        <w:spacing w:after="0" w:line="360" w:lineRule="auto"/>
        <w:jc w:val="both"/>
        <w:rPr>
          <w:rFonts w:cs="TimesNewRoman"/>
          <w:sz w:val="24"/>
          <w:szCs w:val="24"/>
          <w:lang w:bidi="ne-NP"/>
        </w:rPr>
      </w:pPr>
      <w:proofErr w:type="spellStart"/>
      <w:r w:rsidRPr="00715949">
        <w:rPr>
          <w:rFonts w:cs="TimesNewRoman"/>
          <w:sz w:val="24"/>
          <w:szCs w:val="24"/>
          <w:lang w:bidi="ne-NP"/>
        </w:rPr>
        <w:t>Verma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 SC</w:t>
      </w:r>
      <w:r w:rsidRPr="00715949">
        <w:rPr>
          <w:rFonts w:cs="TimesNewRoman"/>
          <w:sz w:val="24"/>
          <w:szCs w:val="24"/>
          <w:vertAlign w:val="superscript"/>
          <w:lang w:bidi="ne-NP"/>
        </w:rPr>
        <w:t>1</w:t>
      </w:r>
      <w:r w:rsidRPr="00715949">
        <w:rPr>
          <w:rFonts w:cs="TimesNewRoman"/>
          <w:sz w:val="24"/>
          <w:szCs w:val="24"/>
          <w:lang w:bidi="ne-NP"/>
        </w:rPr>
        <w:t xml:space="preserve">, </w:t>
      </w:r>
      <w:proofErr w:type="spellStart"/>
      <w:r w:rsidRPr="00715949">
        <w:rPr>
          <w:rFonts w:cs="TimesNewRoman"/>
          <w:sz w:val="24"/>
          <w:szCs w:val="24"/>
          <w:lang w:bidi="ne-NP"/>
        </w:rPr>
        <w:t>Dhungana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 GP</w:t>
      </w:r>
      <w:r w:rsidRPr="00715949">
        <w:rPr>
          <w:rFonts w:cs="TimesNewRoman"/>
          <w:sz w:val="24"/>
          <w:szCs w:val="24"/>
          <w:vertAlign w:val="superscript"/>
          <w:lang w:bidi="ne-NP"/>
        </w:rPr>
        <w:t>2</w:t>
      </w:r>
      <w:r w:rsidRPr="00715949">
        <w:rPr>
          <w:rFonts w:cs="TimesNewRoman"/>
          <w:sz w:val="24"/>
          <w:szCs w:val="24"/>
          <w:lang w:bidi="ne-NP"/>
        </w:rPr>
        <w:t>, Joshi HS</w:t>
      </w:r>
      <w:r w:rsidRPr="00715949">
        <w:rPr>
          <w:rFonts w:cs="TimesNewRoman"/>
          <w:sz w:val="24"/>
          <w:szCs w:val="24"/>
          <w:vertAlign w:val="superscript"/>
          <w:lang w:bidi="ne-NP"/>
        </w:rPr>
        <w:t>1</w:t>
      </w:r>
      <w:r w:rsidRPr="00715949">
        <w:rPr>
          <w:rFonts w:cs="TimesNewRoman"/>
          <w:sz w:val="24"/>
          <w:szCs w:val="24"/>
          <w:lang w:bidi="ne-NP"/>
        </w:rPr>
        <w:t xml:space="preserve">, </w:t>
      </w:r>
      <w:proofErr w:type="spellStart"/>
      <w:r w:rsidRPr="00715949">
        <w:rPr>
          <w:rFonts w:cs="TimesNewRoman"/>
          <w:sz w:val="24"/>
          <w:szCs w:val="24"/>
          <w:lang w:bidi="ne-NP"/>
        </w:rPr>
        <w:t>Kunwar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 HB</w:t>
      </w:r>
      <w:r w:rsidRPr="00715949">
        <w:rPr>
          <w:rFonts w:cs="TimesNewRoman"/>
          <w:sz w:val="24"/>
          <w:szCs w:val="24"/>
          <w:vertAlign w:val="superscript"/>
          <w:lang w:bidi="ne-NP"/>
        </w:rPr>
        <w:t>3</w:t>
      </w:r>
    </w:p>
    <w:p w:rsidR="00CE7783" w:rsidRDefault="00CE7783" w:rsidP="00CE7783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  <w:lang w:bidi="ne-NP"/>
        </w:rPr>
      </w:pPr>
      <w:r w:rsidRPr="00715949">
        <w:rPr>
          <w:rFonts w:cs="TimesNewRoman"/>
          <w:sz w:val="24"/>
          <w:szCs w:val="24"/>
          <w:vertAlign w:val="superscript"/>
          <w:lang w:bidi="ne-NP"/>
        </w:rPr>
        <w:t>1</w:t>
      </w:r>
      <w:r>
        <w:rPr>
          <w:rFonts w:cs="TimesNewRoman"/>
          <w:sz w:val="24"/>
          <w:szCs w:val="24"/>
          <w:lang w:bidi="ne-NP"/>
        </w:rPr>
        <w:t xml:space="preserve">Department of Community </w:t>
      </w:r>
      <w:r w:rsidRPr="00715949">
        <w:rPr>
          <w:rFonts w:cs="TimesNewRoman"/>
          <w:sz w:val="24"/>
          <w:szCs w:val="24"/>
          <w:lang w:bidi="ne-NP"/>
        </w:rPr>
        <w:t xml:space="preserve">Medicine, </w:t>
      </w:r>
      <w:proofErr w:type="spellStart"/>
      <w:r w:rsidRPr="00715949">
        <w:rPr>
          <w:rFonts w:cs="TimesNewRoman"/>
          <w:sz w:val="24"/>
          <w:szCs w:val="24"/>
          <w:lang w:bidi="ne-NP"/>
        </w:rPr>
        <w:t>Manipal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 College of Medical Sciences, </w:t>
      </w:r>
      <w:proofErr w:type="spellStart"/>
      <w:r w:rsidRPr="00715949">
        <w:rPr>
          <w:rFonts w:cs="TimesNewRoman"/>
          <w:sz w:val="24"/>
          <w:szCs w:val="24"/>
          <w:lang w:bidi="ne-NP"/>
        </w:rPr>
        <w:t>Pokhara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, Nepal, </w:t>
      </w:r>
      <w:r w:rsidRPr="00715949">
        <w:rPr>
          <w:rFonts w:cs="TimesNewRoman"/>
          <w:sz w:val="24"/>
          <w:szCs w:val="24"/>
          <w:vertAlign w:val="superscript"/>
          <w:lang w:bidi="ne-NP"/>
        </w:rPr>
        <w:t>2</w:t>
      </w:r>
      <w:r w:rsidRPr="00715949">
        <w:rPr>
          <w:rFonts w:cs="TimesNewRoman"/>
          <w:sz w:val="24"/>
          <w:szCs w:val="24"/>
          <w:lang w:bidi="ne-NP"/>
        </w:rPr>
        <w:t>Dep</w:t>
      </w:r>
      <w:r>
        <w:rPr>
          <w:rFonts w:cs="TimesNewRoman"/>
          <w:sz w:val="24"/>
          <w:szCs w:val="24"/>
          <w:lang w:bidi="ne-NP"/>
        </w:rPr>
        <w:t xml:space="preserve">artment </w:t>
      </w:r>
      <w:r w:rsidRPr="00715949">
        <w:rPr>
          <w:rFonts w:cs="TimesNewRoman"/>
          <w:sz w:val="24"/>
          <w:szCs w:val="24"/>
          <w:lang w:bidi="ne-NP"/>
        </w:rPr>
        <w:t xml:space="preserve">of Microbiology, </w:t>
      </w:r>
      <w:proofErr w:type="spellStart"/>
      <w:r w:rsidRPr="00715949">
        <w:rPr>
          <w:rFonts w:cs="TimesNewRoman"/>
          <w:sz w:val="24"/>
          <w:szCs w:val="24"/>
          <w:lang w:bidi="ne-NP"/>
        </w:rPr>
        <w:t>Siddhanath</w:t>
      </w:r>
      <w:proofErr w:type="spellEnd"/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 xml:space="preserve">Science Campus, </w:t>
      </w:r>
      <w:proofErr w:type="spellStart"/>
      <w:r w:rsidRPr="00715949">
        <w:rPr>
          <w:rFonts w:cs="TimesNewRoman"/>
          <w:sz w:val="24"/>
          <w:szCs w:val="24"/>
          <w:lang w:bidi="ne-NP"/>
        </w:rPr>
        <w:t>Mahendranagar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, Nepal, </w:t>
      </w:r>
      <w:r w:rsidRPr="00715949">
        <w:rPr>
          <w:rFonts w:cs="TimesNewRoman"/>
          <w:sz w:val="24"/>
          <w:szCs w:val="24"/>
          <w:vertAlign w:val="superscript"/>
          <w:lang w:bidi="ne-NP"/>
        </w:rPr>
        <w:t>3</w:t>
      </w:r>
      <w:r w:rsidRPr="00715949">
        <w:rPr>
          <w:rFonts w:cs="TimesNewRoman"/>
          <w:sz w:val="24"/>
          <w:szCs w:val="24"/>
          <w:lang w:bidi="ne-NP"/>
        </w:rPr>
        <w:t>National TB Control</w:t>
      </w:r>
      <w:r>
        <w:rPr>
          <w:rFonts w:cs="TimesNewRoman"/>
          <w:sz w:val="24"/>
          <w:szCs w:val="24"/>
          <w:lang w:bidi="ne-NP"/>
        </w:rPr>
        <w:t xml:space="preserve"> </w:t>
      </w:r>
      <w:proofErr w:type="spellStart"/>
      <w:r w:rsidRPr="00715949">
        <w:rPr>
          <w:rFonts w:cs="TimesNewRoman"/>
          <w:sz w:val="24"/>
          <w:szCs w:val="24"/>
          <w:lang w:bidi="ne-NP"/>
        </w:rPr>
        <w:t>Programme</w:t>
      </w:r>
      <w:proofErr w:type="spellEnd"/>
      <w:r w:rsidRPr="00715949">
        <w:rPr>
          <w:rFonts w:cs="TimesNewRoman"/>
          <w:sz w:val="24"/>
          <w:szCs w:val="24"/>
          <w:lang w:bidi="ne-NP"/>
        </w:rPr>
        <w:t>, Nepal</w:t>
      </w:r>
      <w:r>
        <w:rPr>
          <w:rFonts w:cs="TimesNewRoman"/>
          <w:sz w:val="24"/>
          <w:szCs w:val="24"/>
          <w:lang w:bidi="ne-NP"/>
        </w:rPr>
        <w:t>.</w:t>
      </w:r>
    </w:p>
    <w:p w:rsidR="00CE7783" w:rsidRPr="00715949" w:rsidRDefault="00CE7783" w:rsidP="00CE7783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  <w:lang w:bidi="ne-NP"/>
        </w:rPr>
      </w:pPr>
      <w:r>
        <w:rPr>
          <w:rFonts w:cs="TimesNewRoman"/>
          <w:sz w:val="24"/>
          <w:szCs w:val="24"/>
          <w:lang w:bidi="ne-NP"/>
        </w:rPr>
        <w:t>Date: 2008</w:t>
      </w:r>
    </w:p>
    <w:p w:rsidR="00CE7783" w:rsidRPr="00715949" w:rsidRDefault="00CE7783" w:rsidP="00CE7783">
      <w:pPr>
        <w:spacing w:before="240" w:after="0" w:line="360" w:lineRule="auto"/>
        <w:jc w:val="both"/>
        <w:rPr>
          <w:rFonts w:eastAsia="Times New Roman"/>
          <w:b/>
          <w:bCs/>
          <w:sz w:val="24"/>
          <w:szCs w:val="24"/>
          <w:lang w:bidi="ne-NP"/>
        </w:rPr>
      </w:pPr>
      <w:r w:rsidRPr="00715949">
        <w:rPr>
          <w:rFonts w:eastAsia="Times New Roman"/>
          <w:b/>
          <w:bCs/>
          <w:sz w:val="24"/>
          <w:szCs w:val="24"/>
          <w:lang w:bidi="ne-NP"/>
        </w:rPr>
        <w:t>Background</w:t>
      </w:r>
    </w:p>
    <w:p w:rsidR="00CE7783" w:rsidRPr="000D63A5" w:rsidRDefault="00CE7783" w:rsidP="00CE7783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  <w:lang w:bidi="ne-NP"/>
        </w:rPr>
      </w:pPr>
      <w:r w:rsidRPr="00715949">
        <w:rPr>
          <w:rFonts w:cs="TimesNewRoman"/>
          <w:sz w:val="24"/>
          <w:szCs w:val="24"/>
          <w:lang w:bidi="ne-NP"/>
        </w:rPr>
        <w:t>Tuberculosis kills more people than any other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single infectious diseases. The disease is more prevalent in crowded, low income groups, alcoholics,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 xml:space="preserve">smokers, </w:t>
      </w:r>
      <w:proofErr w:type="gramStart"/>
      <w:r w:rsidRPr="00715949">
        <w:rPr>
          <w:rFonts w:cs="TimesNewRoman"/>
          <w:sz w:val="24"/>
          <w:szCs w:val="24"/>
          <w:lang w:bidi="ne-NP"/>
        </w:rPr>
        <w:t>close</w:t>
      </w:r>
      <w:proofErr w:type="gramEnd"/>
      <w:r w:rsidRPr="00715949">
        <w:rPr>
          <w:rFonts w:cs="TimesNewRoman"/>
          <w:sz w:val="24"/>
          <w:szCs w:val="24"/>
          <w:lang w:bidi="ne-NP"/>
        </w:rPr>
        <w:t>-contacts of known tuberculosis cases and surprisingly high in</w:t>
      </w:r>
      <w:r>
        <w:rPr>
          <w:rFonts w:cs="TimesNewRoman"/>
          <w:sz w:val="24"/>
          <w:szCs w:val="24"/>
          <w:lang w:bidi="ne-NP"/>
        </w:rPr>
        <w:t xml:space="preserve"> </w:t>
      </w:r>
      <w:proofErr w:type="spellStart"/>
      <w:r w:rsidRPr="00715949">
        <w:rPr>
          <w:rFonts w:cs="TimesNewRoman"/>
          <w:sz w:val="24"/>
          <w:szCs w:val="24"/>
          <w:lang w:bidi="ne-NP"/>
        </w:rPr>
        <w:t>immuno</w:t>
      </w:r>
      <w:proofErr w:type="spellEnd"/>
      <w:r w:rsidRPr="00715949">
        <w:rPr>
          <w:rFonts w:cs="TimesNewRoman"/>
          <w:sz w:val="24"/>
          <w:szCs w:val="24"/>
          <w:lang w:bidi="ne-NP"/>
        </w:rPr>
        <w:t>-compromised persons, particularly in HIV infected persons, both in persons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with prior tuberculosis infection who are newly infected with HIV and in persons with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prior HIV infection who are newly infected with tuberculosis. This study aims to explore HIV/TB co-infection pattern in HIV infected persons of</w:t>
      </w:r>
      <w:r>
        <w:rPr>
          <w:rFonts w:cs="TimesNewRoman"/>
          <w:sz w:val="24"/>
          <w:szCs w:val="24"/>
          <w:lang w:bidi="ne-NP"/>
        </w:rPr>
        <w:t xml:space="preserve"> </w:t>
      </w:r>
      <w:proofErr w:type="spellStart"/>
      <w:r w:rsidRPr="00715949">
        <w:rPr>
          <w:rFonts w:cs="TimesNewRoman"/>
          <w:sz w:val="24"/>
          <w:szCs w:val="24"/>
          <w:lang w:bidi="ne-NP"/>
        </w:rPr>
        <w:t>Pokhara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, </w:t>
      </w:r>
      <w:proofErr w:type="spellStart"/>
      <w:r w:rsidRPr="00715949">
        <w:rPr>
          <w:rFonts w:cs="TimesNewRoman"/>
          <w:sz w:val="24"/>
          <w:szCs w:val="24"/>
          <w:lang w:bidi="ne-NP"/>
        </w:rPr>
        <w:t>Kaski</w:t>
      </w:r>
      <w:proofErr w:type="spellEnd"/>
      <w:r w:rsidRPr="00715949">
        <w:rPr>
          <w:rFonts w:cs="TimesNewRoman"/>
          <w:sz w:val="24"/>
          <w:szCs w:val="24"/>
          <w:lang w:bidi="ne-NP"/>
        </w:rPr>
        <w:t>, Nepal</w:t>
      </w:r>
    </w:p>
    <w:p w:rsidR="00CE7783" w:rsidRPr="00715949" w:rsidRDefault="00CE7783" w:rsidP="00CE7783">
      <w:pPr>
        <w:spacing w:after="0" w:line="360" w:lineRule="auto"/>
        <w:jc w:val="both"/>
        <w:rPr>
          <w:rFonts w:eastAsia="Times New Roman"/>
          <w:b/>
          <w:bCs/>
          <w:sz w:val="24"/>
          <w:szCs w:val="24"/>
          <w:lang w:bidi="ne-NP"/>
        </w:rPr>
      </w:pPr>
      <w:r w:rsidRPr="00715949">
        <w:rPr>
          <w:rFonts w:eastAsia="Times New Roman"/>
          <w:b/>
          <w:bCs/>
          <w:sz w:val="24"/>
          <w:szCs w:val="24"/>
          <w:lang w:bidi="ne-NP"/>
        </w:rPr>
        <w:t>Methods</w:t>
      </w:r>
    </w:p>
    <w:p w:rsidR="00CE7783" w:rsidRPr="000D63A5" w:rsidRDefault="00CE7783" w:rsidP="00CE7783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  <w:lang w:bidi="ne-NP"/>
        </w:rPr>
      </w:pPr>
      <w:r w:rsidRPr="00715949">
        <w:rPr>
          <w:rFonts w:cs="TimesNewRoman"/>
          <w:sz w:val="24"/>
          <w:szCs w:val="24"/>
          <w:lang w:bidi="ne-NP"/>
        </w:rPr>
        <w:t xml:space="preserve">This work was carried out at the </w:t>
      </w:r>
      <w:proofErr w:type="spellStart"/>
      <w:r w:rsidRPr="00715949">
        <w:rPr>
          <w:rFonts w:cs="TimesNewRoman"/>
          <w:sz w:val="24"/>
          <w:szCs w:val="24"/>
          <w:lang w:bidi="ne-NP"/>
        </w:rPr>
        <w:t>Regionl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 TB centre (RTC), </w:t>
      </w:r>
      <w:proofErr w:type="spellStart"/>
      <w:r w:rsidRPr="00715949">
        <w:rPr>
          <w:rFonts w:cs="TimesNewRoman"/>
          <w:sz w:val="24"/>
          <w:szCs w:val="24"/>
          <w:lang w:bidi="ne-NP"/>
        </w:rPr>
        <w:t>Pokhara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 during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December 2006 to December 2007. Altogether 184 HIV positive persons were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included in the study. HIV positive persons were selected from Friends of Hope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 xml:space="preserve">(FOH), </w:t>
      </w:r>
      <w:proofErr w:type="spellStart"/>
      <w:r w:rsidRPr="00715949">
        <w:rPr>
          <w:rFonts w:cs="TimesNewRoman"/>
          <w:sz w:val="24"/>
          <w:szCs w:val="24"/>
          <w:lang w:bidi="ne-NP"/>
        </w:rPr>
        <w:t>Ranipauwa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, Community Support Group (CSG), </w:t>
      </w:r>
      <w:proofErr w:type="spellStart"/>
      <w:r w:rsidRPr="00715949">
        <w:rPr>
          <w:rFonts w:cs="TimesNewRoman"/>
          <w:sz w:val="24"/>
          <w:szCs w:val="24"/>
          <w:lang w:bidi="ne-NP"/>
        </w:rPr>
        <w:t>Damside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, </w:t>
      </w:r>
      <w:proofErr w:type="spellStart"/>
      <w:r w:rsidRPr="00715949">
        <w:rPr>
          <w:rFonts w:cs="TimesNewRoman"/>
          <w:sz w:val="24"/>
          <w:szCs w:val="24"/>
          <w:lang w:bidi="ne-NP"/>
        </w:rPr>
        <w:t>Nauloghumti</w:t>
      </w:r>
      <w:proofErr w:type="spellEnd"/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 xml:space="preserve">(New Road) and </w:t>
      </w:r>
      <w:proofErr w:type="spellStart"/>
      <w:r w:rsidRPr="00715949">
        <w:rPr>
          <w:rFonts w:cs="TimesNewRoman"/>
          <w:sz w:val="24"/>
          <w:szCs w:val="24"/>
          <w:lang w:bidi="ne-NP"/>
        </w:rPr>
        <w:t>Paluwa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 (</w:t>
      </w:r>
      <w:proofErr w:type="spellStart"/>
      <w:r w:rsidRPr="00715949">
        <w:rPr>
          <w:rFonts w:cs="TimesNewRoman"/>
          <w:sz w:val="24"/>
          <w:szCs w:val="24"/>
          <w:lang w:bidi="ne-NP"/>
        </w:rPr>
        <w:t>Srijana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 </w:t>
      </w:r>
      <w:proofErr w:type="spellStart"/>
      <w:r w:rsidRPr="00715949">
        <w:rPr>
          <w:rFonts w:cs="TimesNewRoman"/>
          <w:sz w:val="24"/>
          <w:szCs w:val="24"/>
          <w:lang w:bidi="ne-NP"/>
        </w:rPr>
        <w:t>Chowk</w:t>
      </w:r>
      <w:proofErr w:type="spellEnd"/>
      <w:r w:rsidRPr="00715949">
        <w:rPr>
          <w:rFonts w:cs="TimesNewRoman"/>
          <w:sz w:val="24"/>
          <w:szCs w:val="24"/>
          <w:lang w:bidi="ne-NP"/>
        </w:rPr>
        <w:t>). HIV positive person’s selection was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done by random sampling method using the lists available in the respective sites.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50% of 368 HIV positive persons registered over one year in the above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organizations working for HIV/AIDS were randomly selected to get a sample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size of 184. After taking informed consent, they were interviewed to fill up the pre</w:t>
      </w:r>
      <w:r>
        <w:rPr>
          <w:rFonts w:cs="TimesNewRoman"/>
          <w:sz w:val="24"/>
          <w:szCs w:val="24"/>
          <w:lang w:bidi="ne-NP"/>
        </w:rPr>
        <w:t>-</w:t>
      </w:r>
      <w:r w:rsidRPr="00715949">
        <w:rPr>
          <w:rFonts w:cs="TimesNewRoman"/>
          <w:sz w:val="24"/>
          <w:szCs w:val="24"/>
          <w:lang w:bidi="ne-NP"/>
        </w:rPr>
        <w:t>structured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questionnaire. Then, specimens were collected for investigation of TB. The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sputum specimen was collected for 3 times (The first Spot specimen, early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morning specimen, and second spot specimen). All the specimens were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 xml:space="preserve">transported to the </w:t>
      </w:r>
      <w:proofErr w:type="spellStart"/>
      <w:r w:rsidRPr="00715949">
        <w:rPr>
          <w:rFonts w:cs="TimesNewRoman"/>
          <w:sz w:val="24"/>
          <w:szCs w:val="24"/>
          <w:lang w:bidi="ne-NP"/>
        </w:rPr>
        <w:t>Mycobacteriology</w:t>
      </w:r>
      <w:proofErr w:type="spellEnd"/>
      <w:r w:rsidRPr="00715949">
        <w:rPr>
          <w:rFonts w:cs="TimesNewRoman"/>
          <w:sz w:val="24"/>
          <w:szCs w:val="24"/>
          <w:lang w:bidi="ne-NP"/>
        </w:rPr>
        <w:t xml:space="preserve"> Research Laboratory, RTC and specimen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processing was done as per standard Microbiological operating procedure. D</w:t>
      </w:r>
      <w:r>
        <w:rPr>
          <w:rFonts w:cs="TimesNewRoman"/>
          <w:sz w:val="24"/>
          <w:szCs w:val="24"/>
          <w:lang w:bidi="ne-NP"/>
        </w:rPr>
        <w:t xml:space="preserve">ata processing and analysis was </w:t>
      </w:r>
      <w:r w:rsidRPr="00715949">
        <w:rPr>
          <w:rFonts w:cs="TimesNewRoman"/>
          <w:sz w:val="24"/>
          <w:szCs w:val="24"/>
          <w:lang w:bidi="ne-NP"/>
        </w:rPr>
        <w:t>done by using SPSS 11.5 (Statistical Package for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Social Science version 11.5)</w:t>
      </w:r>
    </w:p>
    <w:p w:rsidR="00CE7783" w:rsidRPr="00715949" w:rsidRDefault="00CE7783" w:rsidP="00CE7783">
      <w:pPr>
        <w:spacing w:after="0" w:line="360" w:lineRule="auto"/>
        <w:jc w:val="both"/>
        <w:rPr>
          <w:rFonts w:eastAsia="Times New Roman"/>
          <w:b/>
          <w:bCs/>
          <w:sz w:val="24"/>
          <w:szCs w:val="24"/>
          <w:lang w:bidi="ne-NP"/>
        </w:rPr>
      </w:pPr>
      <w:r w:rsidRPr="00715949">
        <w:rPr>
          <w:rFonts w:eastAsia="Times New Roman"/>
          <w:b/>
          <w:bCs/>
          <w:sz w:val="24"/>
          <w:szCs w:val="24"/>
          <w:lang w:bidi="ne-NP"/>
        </w:rPr>
        <w:t>Results</w:t>
      </w:r>
    </w:p>
    <w:p w:rsidR="00CE7783" w:rsidRPr="000D63A5" w:rsidRDefault="00CE7783" w:rsidP="00CE7783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  <w:lang w:bidi="ne-NP"/>
        </w:rPr>
      </w:pPr>
      <w:r w:rsidRPr="00715949">
        <w:rPr>
          <w:rFonts w:cs="TimesNewRoman"/>
          <w:sz w:val="24"/>
          <w:szCs w:val="24"/>
          <w:lang w:bidi="ne-NP"/>
        </w:rPr>
        <w:lastRenderedPageBreak/>
        <w:t>Overall prevalence of TB was found to be 6%. Prevalence of tuberculosis is higher in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males (8.2%) in comparison to females (2.7%). All the TB/HIV co-infected patients were in the productive age group i.e., 21-40 years</w:t>
      </w:r>
      <w:r>
        <w:rPr>
          <w:rFonts w:cs="TimesNewRoman"/>
          <w:sz w:val="24"/>
          <w:szCs w:val="24"/>
          <w:lang w:bidi="ne-NP"/>
        </w:rPr>
        <w:t>.</w:t>
      </w:r>
    </w:p>
    <w:p w:rsidR="00CE7783" w:rsidRPr="00715949" w:rsidRDefault="00CE7783" w:rsidP="00CE7783">
      <w:pPr>
        <w:spacing w:after="0" w:line="360" w:lineRule="auto"/>
        <w:jc w:val="both"/>
        <w:rPr>
          <w:rFonts w:eastAsia="Times New Roman"/>
          <w:b/>
          <w:bCs/>
          <w:sz w:val="24"/>
          <w:szCs w:val="24"/>
          <w:lang w:bidi="ne-NP"/>
        </w:rPr>
      </w:pPr>
      <w:r w:rsidRPr="00715949">
        <w:rPr>
          <w:rFonts w:eastAsia="Times New Roman"/>
          <w:b/>
          <w:bCs/>
          <w:sz w:val="24"/>
          <w:szCs w:val="24"/>
          <w:lang w:bidi="ne-NP"/>
        </w:rPr>
        <w:t>Conclusions</w:t>
      </w:r>
    </w:p>
    <w:p w:rsidR="00CE7783" w:rsidRPr="000D63A5" w:rsidRDefault="00CE7783" w:rsidP="00CE7783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  <w:lang w:bidi="ne-NP"/>
        </w:rPr>
      </w:pPr>
      <w:r w:rsidRPr="00715949">
        <w:rPr>
          <w:rFonts w:cs="TimesNewRoman"/>
          <w:sz w:val="24"/>
          <w:szCs w:val="24"/>
          <w:lang w:bidi="ne-NP"/>
        </w:rPr>
        <w:t>HIV positive persons showing sign and symptoms of TB should immediately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be subjected to the diagnosis of TB and vice versa. Specific guidelines regarding their investigation and treatment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should be formulated and put into effort as a part of HIV care and support</w:t>
      </w:r>
      <w:r>
        <w:rPr>
          <w:rFonts w:cs="TimesNewRoman"/>
          <w:sz w:val="24"/>
          <w:szCs w:val="24"/>
          <w:lang w:bidi="ne-NP"/>
        </w:rPr>
        <w:t xml:space="preserve"> </w:t>
      </w:r>
      <w:r w:rsidRPr="00715949">
        <w:rPr>
          <w:rFonts w:cs="TimesNewRoman"/>
          <w:sz w:val="24"/>
          <w:szCs w:val="24"/>
          <w:lang w:bidi="ne-NP"/>
        </w:rPr>
        <w:t>service.</w:t>
      </w:r>
    </w:p>
    <w:p w:rsidR="0092088B" w:rsidRDefault="00CE7783" w:rsidP="00CE7783">
      <w:r w:rsidRPr="00715949">
        <w:rPr>
          <w:rFonts w:eastAsia="Times New Roman"/>
          <w:b/>
          <w:bCs/>
          <w:sz w:val="24"/>
          <w:szCs w:val="24"/>
          <w:lang w:bidi="ne-NP"/>
        </w:rPr>
        <w:t xml:space="preserve">Keywords: </w:t>
      </w:r>
      <w:r w:rsidRPr="000D63A5">
        <w:rPr>
          <w:rFonts w:eastAsia="Times New Roman"/>
          <w:sz w:val="24"/>
          <w:szCs w:val="24"/>
          <w:lang w:bidi="ne-NP"/>
        </w:rPr>
        <w:t>co-infection;</w:t>
      </w:r>
      <w:r>
        <w:rPr>
          <w:rFonts w:eastAsia="Times New Roman"/>
          <w:sz w:val="24"/>
          <w:szCs w:val="24"/>
          <w:lang w:bidi="ne-NP"/>
        </w:rPr>
        <w:t xml:space="preserve"> </w:t>
      </w:r>
      <w:r w:rsidRPr="000D63A5">
        <w:rPr>
          <w:rFonts w:eastAsia="Times New Roman"/>
          <w:sz w:val="24"/>
          <w:szCs w:val="24"/>
          <w:lang w:bidi="ne-NP"/>
        </w:rPr>
        <w:t>HIV; prevalence; TB/HIV; tuberculosis.</w:t>
      </w:r>
    </w:p>
    <w:sectPr w:rsidR="0092088B" w:rsidSect="00920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783"/>
    <w:rsid w:val="0092088B"/>
    <w:rsid w:val="00CE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8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78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783"/>
    <w:rPr>
      <w:rFonts w:ascii="Cambria" w:eastAsia="Times New Roman" w:hAnsi="Cambria" w:cs="Mang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2016-10-28T06:30:00Z</dcterms:created>
  <dcterms:modified xsi:type="dcterms:W3CDTF">2016-10-28T06:41:00Z</dcterms:modified>
</cp:coreProperties>
</file>