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66" w:rsidRPr="0083559D" w:rsidRDefault="00A52C66" w:rsidP="00A52C66">
      <w:pPr>
        <w:jc w:val="center"/>
        <w:rPr>
          <w:b/>
          <w:bCs/>
          <w:sz w:val="24"/>
          <w:szCs w:val="24"/>
          <w:lang w:bidi="ne-NP"/>
        </w:rPr>
      </w:pPr>
      <w:bookmarkStart w:id="0" w:name="_Toc437958367"/>
      <w:r w:rsidRPr="0083559D">
        <w:rPr>
          <w:b/>
          <w:bCs/>
          <w:sz w:val="24"/>
          <w:szCs w:val="24"/>
          <w:lang w:bidi="ne-NP"/>
        </w:rPr>
        <w:t xml:space="preserve">Prevalence Study of </w:t>
      </w:r>
      <w:proofErr w:type="spellStart"/>
      <w:r w:rsidRPr="0083559D">
        <w:rPr>
          <w:b/>
          <w:bCs/>
          <w:sz w:val="24"/>
          <w:szCs w:val="24"/>
          <w:lang w:bidi="ne-NP"/>
        </w:rPr>
        <w:t>Arsenicosis</w:t>
      </w:r>
      <w:proofErr w:type="spellEnd"/>
      <w:r w:rsidRPr="0083559D">
        <w:rPr>
          <w:b/>
          <w:bCs/>
          <w:sz w:val="24"/>
          <w:szCs w:val="24"/>
          <w:lang w:bidi="ne-NP"/>
        </w:rPr>
        <w:t xml:space="preserve"> Symptomatic Patients in </w:t>
      </w:r>
      <w:proofErr w:type="spellStart"/>
      <w:r w:rsidRPr="0083559D">
        <w:rPr>
          <w:b/>
          <w:bCs/>
          <w:sz w:val="24"/>
          <w:szCs w:val="24"/>
          <w:lang w:bidi="ne-NP"/>
        </w:rPr>
        <w:t>Ramgram</w:t>
      </w:r>
      <w:proofErr w:type="spellEnd"/>
      <w:r w:rsidRPr="0083559D">
        <w:rPr>
          <w:b/>
          <w:bCs/>
          <w:sz w:val="24"/>
          <w:szCs w:val="24"/>
          <w:lang w:bidi="ne-NP"/>
        </w:rPr>
        <w:t xml:space="preserve"> Municipality, </w:t>
      </w:r>
      <w:proofErr w:type="spellStart"/>
      <w:r w:rsidRPr="0083559D">
        <w:rPr>
          <w:b/>
          <w:bCs/>
          <w:sz w:val="24"/>
          <w:szCs w:val="24"/>
          <w:lang w:bidi="ne-NP"/>
        </w:rPr>
        <w:t>Nawalparasi</w:t>
      </w:r>
      <w:proofErr w:type="spellEnd"/>
      <w:r w:rsidRPr="0083559D">
        <w:rPr>
          <w:b/>
          <w:bCs/>
          <w:sz w:val="24"/>
          <w:szCs w:val="24"/>
          <w:lang w:bidi="ne-NP"/>
        </w:rPr>
        <w:t>, Nepal</w:t>
      </w:r>
      <w:bookmarkEnd w:id="0"/>
    </w:p>
    <w:p w:rsidR="00A52C66" w:rsidRDefault="00A52C66" w:rsidP="00A52C66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bidi="ne-NP"/>
        </w:rPr>
      </w:pPr>
      <w:proofErr w:type="spellStart"/>
      <w:r w:rsidRPr="00D9251F">
        <w:rPr>
          <w:rFonts w:eastAsia="Times New Roman" w:cs="Times New Roman"/>
          <w:bCs/>
          <w:sz w:val="24"/>
          <w:szCs w:val="24"/>
          <w:lang w:bidi="ne-NP"/>
        </w:rPr>
        <w:t>Adhikari</w:t>
      </w:r>
      <w:proofErr w:type="spellEnd"/>
      <w:r w:rsidRPr="00D9251F">
        <w:rPr>
          <w:rFonts w:eastAsia="Times New Roman" w:cs="Times New Roman"/>
          <w:bCs/>
          <w:sz w:val="24"/>
          <w:szCs w:val="24"/>
          <w:lang w:bidi="ne-NP"/>
        </w:rPr>
        <w:t xml:space="preserve"> HJ, </w:t>
      </w:r>
      <w:proofErr w:type="spellStart"/>
      <w:r w:rsidRPr="00D9251F">
        <w:rPr>
          <w:rFonts w:eastAsia="Times New Roman" w:cs="Times New Roman"/>
          <w:bCs/>
          <w:sz w:val="24"/>
          <w:szCs w:val="24"/>
          <w:lang w:bidi="ne-NP"/>
        </w:rPr>
        <w:t>Ghimire</w:t>
      </w:r>
      <w:proofErr w:type="spellEnd"/>
      <w:r w:rsidRPr="00D9251F">
        <w:rPr>
          <w:rFonts w:eastAsia="Times New Roman" w:cs="Times New Roman"/>
          <w:bCs/>
          <w:sz w:val="24"/>
          <w:szCs w:val="24"/>
          <w:lang w:bidi="ne-NP"/>
        </w:rPr>
        <w:t xml:space="preserve"> TR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bidi="ne-NP"/>
        </w:rPr>
      </w:pPr>
      <w:r>
        <w:rPr>
          <w:rFonts w:eastAsia="Times New Roman" w:cs="Times New Roman"/>
          <w:bCs/>
          <w:sz w:val="24"/>
          <w:szCs w:val="24"/>
          <w:lang w:bidi="ne-NP"/>
        </w:rPr>
        <w:t>Date: 2008</w:t>
      </w:r>
    </w:p>
    <w:p w:rsidR="00A52C66" w:rsidRPr="00D9251F" w:rsidRDefault="00A52C66" w:rsidP="00A52C66">
      <w:pPr>
        <w:spacing w:before="240"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rFonts w:eastAsia="Times New Roman" w:cs="Times New Roman"/>
          <w:b/>
          <w:sz w:val="24"/>
          <w:szCs w:val="24"/>
          <w:lang w:bidi="ne-NP"/>
        </w:rPr>
        <w:t>Background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sz w:val="24"/>
          <w:szCs w:val="24"/>
        </w:rPr>
        <w:t xml:space="preserve">Arsenic contamination in drinking water has been a global concern. It has affected many countries of the world including India and Bangladesh. The </w:t>
      </w:r>
      <w:proofErr w:type="spellStart"/>
      <w:r w:rsidRPr="00D9251F">
        <w:rPr>
          <w:sz w:val="24"/>
          <w:szCs w:val="24"/>
        </w:rPr>
        <w:t>Terai</w:t>
      </w:r>
      <w:proofErr w:type="spellEnd"/>
      <w:r w:rsidRPr="00D9251F">
        <w:rPr>
          <w:sz w:val="24"/>
          <w:szCs w:val="24"/>
        </w:rPr>
        <w:t xml:space="preserve"> region of Nepal has similar geography to these countries and similar practice of extraction of groundwater for drinking. So, contamination of ground water with arsenic and prevalence of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might be similar. The disease is chronic in nature and most of the time the patients do not have any symptom until they are detected through a screening survey. This study tries to diagnose arsenic case by common dermatological manifestations called </w:t>
      </w:r>
      <w:proofErr w:type="spellStart"/>
      <w:r w:rsidRPr="00D9251F">
        <w:rPr>
          <w:sz w:val="24"/>
          <w:szCs w:val="24"/>
        </w:rPr>
        <w:t>melanosis</w:t>
      </w:r>
      <w:proofErr w:type="spellEnd"/>
      <w:r w:rsidRPr="00D9251F">
        <w:rPr>
          <w:sz w:val="24"/>
          <w:szCs w:val="24"/>
        </w:rPr>
        <w:t xml:space="preserve"> and </w:t>
      </w:r>
      <w:proofErr w:type="spellStart"/>
      <w:r w:rsidRPr="00D9251F">
        <w:rPr>
          <w:sz w:val="24"/>
          <w:szCs w:val="24"/>
        </w:rPr>
        <w:t>keratosis</w:t>
      </w:r>
      <w:proofErr w:type="spellEnd"/>
      <w:r w:rsidRPr="00D9251F">
        <w:rPr>
          <w:sz w:val="24"/>
          <w:szCs w:val="24"/>
        </w:rPr>
        <w:t xml:space="preserve"> in combination with a history of consuming arsenic contaminated water. The general objective of the study was to find out the prevalence of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symptomatic patients among the risk households in </w:t>
      </w:r>
      <w:proofErr w:type="spellStart"/>
      <w:r w:rsidRPr="00D9251F">
        <w:rPr>
          <w:sz w:val="24"/>
          <w:szCs w:val="24"/>
        </w:rPr>
        <w:t>Ramgram</w:t>
      </w:r>
      <w:proofErr w:type="spellEnd"/>
      <w:r w:rsidRPr="00D9251F">
        <w:rPr>
          <w:sz w:val="24"/>
          <w:szCs w:val="24"/>
        </w:rPr>
        <w:t xml:space="preserve"> Municipality, </w:t>
      </w:r>
      <w:proofErr w:type="spellStart"/>
      <w:r w:rsidRPr="00D9251F">
        <w:rPr>
          <w:sz w:val="24"/>
          <w:szCs w:val="24"/>
        </w:rPr>
        <w:t>Nawalparasi</w:t>
      </w:r>
      <w:proofErr w:type="spellEnd"/>
      <w:r w:rsidRPr="00D9251F">
        <w:rPr>
          <w:sz w:val="24"/>
          <w:szCs w:val="24"/>
        </w:rPr>
        <w:t>, Nepal.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rFonts w:eastAsia="Times New Roman" w:cs="Times New Roman"/>
          <w:b/>
          <w:sz w:val="24"/>
          <w:szCs w:val="24"/>
          <w:lang w:bidi="ne-NP"/>
        </w:rPr>
        <w:t>Methods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sz w:val="24"/>
          <w:szCs w:val="24"/>
        </w:rPr>
        <w:t>The study was conducted from 26th June, 2007 to 28th July, 2007. This was a cross-sectional and descriptive study. Households exposed to 50 ppb to 350 ppb of arsenic concentration in drinking water were selected on the basis of blanket testing data of D</w:t>
      </w:r>
      <w:r>
        <w:rPr>
          <w:sz w:val="24"/>
          <w:szCs w:val="24"/>
        </w:rPr>
        <w:t xml:space="preserve">epartment of Water Supply and </w:t>
      </w:r>
      <w:r w:rsidRPr="00D9251F">
        <w:rPr>
          <w:sz w:val="24"/>
          <w:szCs w:val="24"/>
        </w:rPr>
        <w:t>S</w:t>
      </w:r>
      <w:r>
        <w:rPr>
          <w:sz w:val="24"/>
          <w:szCs w:val="24"/>
        </w:rPr>
        <w:t>ewerage</w:t>
      </w:r>
      <w:r w:rsidRPr="00D9251F">
        <w:rPr>
          <w:sz w:val="24"/>
          <w:szCs w:val="24"/>
        </w:rPr>
        <w:t xml:space="preserve"> (2006). The tools applied were the questionnaires, direct observation, and interview. The Algorithm Chart produced by WHO, 2005 was followed for identifying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symptomatic patients. Arsenic contents in hair and nail samples were determined by Atomic Absorption Spectrometer in E</w:t>
      </w:r>
      <w:r>
        <w:rPr>
          <w:sz w:val="24"/>
          <w:szCs w:val="24"/>
        </w:rPr>
        <w:t xml:space="preserve">nvironment and Public Health Organization </w:t>
      </w:r>
      <w:r w:rsidRPr="00D9251F">
        <w:rPr>
          <w:sz w:val="24"/>
          <w:szCs w:val="24"/>
        </w:rPr>
        <w:t>laboratory, Kathmandu. Data were analyzed by means of tables and diagrams, prevalence rate and percentage rate.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rFonts w:eastAsia="Times New Roman" w:cs="Times New Roman"/>
          <w:b/>
          <w:sz w:val="24"/>
          <w:szCs w:val="24"/>
          <w:lang w:bidi="ne-NP"/>
        </w:rPr>
        <w:t>Results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sz w:val="24"/>
          <w:szCs w:val="24"/>
        </w:rPr>
        <w:t xml:space="preserve">Out of 866 populations studied, 28 people (3.2%) showed the symptoms of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. The prevalence was 4.5% (17/379) in males and 2.3% (11/487) in females. The maximum prevalence of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patients (8.8%) was in ward number 6; whereas, the maximum number of </w:t>
      </w:r>
      <w:r w:rsidRPr="00D9251F">
        <w:rPr>
          <w:sz w:val="24"/>
          <w:szCs w:val="24"/>
        </w:rPr>
        <w:lastRenderedPageBreak/>
        <w:t xml:space="preserve">patients (14) was in ward number 8. The maximum prevalence of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symptom was that of </w:t>
      </w:r>
      <w:proofErr w:type="spellStart"/>
      <w:r w:rsidRPr="00D9251F">
        <w:rPr>
          <w:sz w:val="24"/>
          <w:szCs w:val="24"/>
        </w:rPr>
        <w:t>melanosis</w:t>
      </w:r>
      <w:proofErr w:type="spellEnd"/>
      <w:r w:rsidRPr="00D9251F">
        <w:rPr>
          <w:sz w:val="24"/>
          <w:szCs w:val="24"/>
        </w:rPr>
        <w:t xml:space="preserve"> on trunks (71.4%) followed by </w:t>
      </w:r>
      <w:proofErr w:type="spellStart"/>
      <w:r w:rsidRPr="00D9251F">
        <w:rPr>
          <w:sz w:val="24"/>
          <w:szCs w:val="24"/>
        </w:rPr>
        <w:t>Keratosis</w:t>
      </w:r>
      <w:proofErr w:type="spellEnd"/>
      <w:r w:rsidRPr="00D9251F">
        <w:rPr>
          <w:sz w:val="24"/>
          <w:szCs w:val="24"/>
        </w:rPr>
        <w:t xml:space="preserve"> on palm (11.1%) and then by </w:t>
      </w:r>
      <w:proofErr w:type="spellStart"/>
      <w:r w:rsidRPr="00D9251F">
        <w:rPr>
          <w:sz w:val="24"/>
          <w:szCs w:val="24"/>
        </w:rPr>
        <w:t>Keratosis</w:t>
      </w:r>
      <w:proofErr w:type="spellEnd"/>
      <w:r w:rsidRPr="00D9251F">
        <w:rPr>
          <w:sz w:val="24"/>
          <w:szCs w:val="24"/>
        </w:rPr>
        <w:t xml:space="preserve"> on sole (7.4%). The maximum numbers of patients (14) showed mild or initial state of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. Majority of the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symptomatic patients (82.1%, 23/28) replied that television, radio, newspapers, local students and educators were the good sources of knowledge about arsenic. Maximum numbers of patients (53.6%, 15/28) demanded for the maintenance of </w:t>
      </w:r>
      <w:proofErr w:type="spellStart"/>
      <w:r w:rsidRPr="00D9251F">
        <w:rPr>
          <w:sz w:val="24"/>
          <w:szCs w:val="24"/>
        </w:rPr>
        <w:t>Kanchan</w:t>
      </w:r>
      <w:proofErr w:type="spellEnd"/>
      <w:r w:rsidRPr="00D9251F">
        <w:rPr>
          <w:sz w:val="24"/>
          <w:szCs w:val="24"/>
        </w:rPr>
        <w:t xml:space="preserve"> filters and distribution of anti-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drugs. Among the two hair and three nail samples from 5 patients, all these samples showed the arsenic concentration more than 2 mg/Kg.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rFonts w:eastAsia="Times New Roman" w:cs="Times New Roman"/>
          <w:b/>
          <w:sz w:val="24"/>
          <w:szCs w:val="24"/>
          <w:lang w:bidi="ne-NP"/>
        </w:rPr>
        <w:t>Conclusions</w:t>
      </w:r>
    </w:p>
    <w:p w:rsidR="00A52C66" w:rsidRPr="00D9251F" w:rsidRDefault="00A52C66" w:rsidP="00A52C6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bidi="ne-NP"/>
        </w:rPr>
      </w:pPr>
      <w:r w:rsidRPr="00D9251F">
        <w:rPr>
          <w:sz w:val="24"/>
          <w:szCs w:val="24"/>
        </w:rPr>
        <w:t xml:space="preserve">Maintenance of </w:t>
      </w:r>
      <w:proofErr w:type="spellStart"/>
      <w:r w:rsidRPr="00D9251F">
        <w:rPr>
          <w:sz w:val="24"/>
          <w:szCs w:val="24"/>
        </w:rPr>
        <w:t>Kanchan</w:t>
      </w:r>
      <w:proofErr w:type="spellEnd"/>
      <w:r w:rsidRPr="00D9251F">
        <w:rPr>
          <w:sz w:val="24"/>
          <w:szCs w:val="24"/>
        </w:rPr>
        <w:t xml:space="preserve"> Filters, further testing of skin by dermatologists, and distribution of free anti-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drugs, beginning of rehabilitation program and providing training of distinguishing 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and non-</w:t>
      </w:r>
      <w:proofErr w:type="spellStart"/>
      <w:r w:rsidRPr="00D9251F">
        <w:rPr>
          <w:sz w:val="24"/>
          <w:szCs w:val="24"/>
        </w:rPr>
        <w:t>arsenicosis</w:t>
      </w:r>
      <w:proofErr w:type="spellEnd"/>
      <w:r w:rsidRPr="00D9251F">
        <w:rPr>
          <w:sz w:val="24"/>
          <w:szCs w:val="24"/>
        </w:rPr>
        <w:t xml:space="preserve"> to the local educated people are </w:t>
      </w:r>
      <w:r>
        <w:rPr>
          <w:sz w:val="24"/>
          <w:szCs w:val="24"/>
        </w:rPr>
        <w:t>some of the efforts to be made from the side of</w:t>
      </w:r>
      <w:r w:rsidRPr="00D9251F">
        <w:rPr>
          <w:sz w:val="24"/>
          <w:szCs w:val="24"/>
        </w:rPr>
        <w:t xml:space="preserve"> the government and non-governmental organizations</w:t>
      </w:r>
    </w:p>
    <w:p w:rsidR="00F966E7" w:rsidRDefault="00A52C66" w:rsidP="00A52C66">
      <w:r w:rsidRPr="00D9251F">
        <w:rPr>
          <w:rFonts w:eastAsia="Times New Roman" w:cs="Times New Roman"/>
          <w:b/>
          <w:sz w:val="24"/>
          <w:szCs w:val="24"/>
          <w:lang w:bidi="ne-NP"/>
        </w:rPr>
        <w:t xml:space="preserve">Keywords: </w:t>
      </w:r>
      <w:proofErr w:type="spellStart"/>
      <w:r w:rsidRPr="005C3E87">
        <w:rPr>
          <w:rFonts w:eastAsia="Times New Roman" w:cs="Times New Roman"/>
          <w:bCs/>
          <w:sz w:val="24"/>
          <w:szCs w:val="24"/>
          <w:lang w:bidi="ne-NP"/>
        </w:rPr>
        <w:t>arsenicosis</w:t>
      </w:r>
      <w:proofErr w:type="spellEnd"/>
      <w:r w:rsidRPr="005C3E87">
        <w:rPr>
          <w:rFonts w:eastAsia="Times New Roman" w:cs="Times New Roman"/>
          <w:bCs/>
          <w:sz w:val="24"/>
          <w:szCs w:val="24"/>
          <w:lang w:bidi="ne-NP"/>
        </w:rPr>
        <w:t xml:space="preserve">; prevalence; </w:t>
      </w:r>
      <w:proofErr w:type="spellStart"/>
      <w:r w:rsidRPr="005C3E87">
        <w:rPr>
          <w:rFonts w:eastAsia="Times New Roman" w:cs="Times New Roman"/>
          <w:bCs/>
          <w:sz w:val="24"/>
          <w:szCs w:val="24"/>
          <w:lang w:bidi="ne-NP"/>
        </w:rPr>
        <w:t>Ramgram</w:t>
      </w:r>
      <w:proofErr w:type="spellEnd"/>
      <w:r w:rsidRPr="005C3E87">
        <w:rPr>
          <w:rFonts w:eastAsia="Times New Roman" w:cs="Times New Roman"/>
          <w:bCs/>
          <w:sz w:val="24"/>
          <w:szCs w:val="24"/>
          <w:lang w:bidi="ne-NP"/>
        </w:rPr>
        <w:t xml:space="preserve"> municipality; symptomatic patients.</w:t>
      </w:r>
    </w:p>
    <w:sectPr w:rsidR="00F966E7" w:rsidSect="00F9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C66"/>
    <w:rsid w:val="00A52C66"/>
    <w:rsid w:val="00F9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66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2016-10-25T06:03:00Z</dcterms:created>
  <dcterms:modified xsi:type="dcterms:W3CDTF">2016-10-25T06:03:00Z</dcterms:modified>
</cp:coreProperties>
</file>