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1C" w:rsidRPr="00E21F37" w:rsidRDefault="002A131C" w:rsidP="002A131C">
      <w:pPr>
        <w:pStyle w:val="Heading1"/>
        <w:spacing w:line="360" w:lineRule="auto"/>
        <w:jc w:val="center"/>
        <w:rPr>
          <w:rFonts w:ascii="Calibri" w:hAnsi="Calibri"/>
          <w:sz w:val="24"/>
          <w:szCs w:val="24"/>
          <w:lang w:bidi="ne-NP"/>
        </w:rPr>
      </w:pPr>
      <w:bookmarkStart w:id="0" w:name="_Toc437508317"/>
      <w:r w:rsidRPr="00E21F37">
        <w:rPr>
          <w:rFonts w:ascii="Calibri" w:hAnsi="Calibri"/>
          <w:sz w:val="24"/>
          <w:szCs w:val="24"/>
          <w:lang w:bidi="ne-NP"/>
        </w:rPr>
        <w:t xml:space="preserve">Adolescent Girls Reproductive Health Situation in Nepal: A Case Study from </w:t>
      </w:r>
      <w:proofErr w:type="spellStart"/>
      <w:r w:rsidRPr="00E21F37">
        <w:rPr>
          <w:rFonts w:ascii="Calibri" w:hAnsi="Calibri"/>
          <w:sz w:val="24"/>
          <w:szCs w:val="24"/>
          <w:lang w:bidi="ne-NP"/>
        </w:rPr>
        <w:t>Mahottari</w:t>
      </w:r>
      <w:proofErr w:type="spellEnd"/>
      <w:r w:rsidRPr="00E21F37">
        <w:rPr>
          <w:rFonts w:ascii="Calibri" w:hAnsi="Calibri"/>
          <w:sz w:val="24"/>
          <w:szCs w:val="24"/>
          <w:lang w:bidi="ne-NP"/>
        </w:rPr>
        <w:t xml:space="preserve"> District</w:t>
      </w:r>
      <w:bookmarkEnd w:id="0"/>
    </w:p>
    <w:p w:rsidR="002A131C" w:rsidRDefault="002A131C" w:rsidP="002A131C">
      <w:p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bidi="ne-NP"/>
        </w:rPr>
      </w:pPr>
      <w:proofErr w:type="spellStart"/>
      <w:r w:rsidRPr="00B57A81">
        <w:rPr>
          <w:rFonts w:eastAsia="Times New Roman" w:cs="Times New Roman"/>
          <w:color w:val="000000"/>
          <w:sz w:val="24"/>
          <w:szCs w:val="24"/>
          <w:lang w:bidi="ne-NP"/>
        </w:rPr>
        <w:t>Subedi</w:t>
      </w:r>
      <w:proofErr w:type="spellEnd"/>
      <w:r w:rsidRPr="00B57A81">
        <w:rPr>
          <w:rFonts w:eastAsia="Times New Roman" w:cs="Times New Roman"/>
          <w:color w:val="000000"/>
          <w:sz w:val="24"/>
          <w:szCs w:val="24"/>
          <w:lang w:bidi="ne-NP"/>
        </w:rPr>
        <w:t xml:space="preserve"> G, </w:t>
      </w:r>
      <w:proofErr w:type="spellStart"/>
      <w:r w:rsidRPr="00B57A81">
        <w:rPr>
          <w:rFonts w:eastAsia="Times New Roman" w:cs="Times New Roman"/>
          <w:color w:val="000000"/>
          <w:sz w:val="24"/>
          <w:szCs w:val="24"/>
          <w:lang w:bidi="ne-NP"/>
        </w:rPr>
        <w:t>Dwidedy</w:t>
      </w:r>
      <w:proofErr w:type="spellEnd"/>
      <w:r w:rsidRPr="00B57A81">
        <w:rPr>
          <w:rFonts w:eastAsia="Times New Roman" w:cs="Times New Roman"/>
          <w:color w:val="000000"/>
          <w:sz w:val="24"/>
          <w:szCs w:val="24"/>
          <w:lang w:bidi="ne-NP"/>
        </w:rPr>
        <w:t xml:space="preserve"> RK</w:t>
      </w:r>
    </w:p>
    <w:p w:rsidR="002A131C" w:rsidRPr="00B57A81" w:rsidRDefault="002A131C" w:rsidP="002A131C">
      <w:p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bidi="ne-NP"/>
        </w:rPr>
      </w:pPr>
      <w:r>
        <w:rPr>
          <w:rFonts w:eastAsia="Times New Roman" w:cs="Times New Roman"/>
          <w:color w:val="000000"/>
          <w:sz w:val="24"/>
          <w:szCs w:val="24"/>
          <w:lang w:bidi="ne-NP"/>
        </w:rPr>
        <w:t>Date: 2009</w:t>
      </w:r>
    </w:p>
    <w:p w:rsidR="002A131C" w:rsidRPr="00B57A81" w:rsidRDefault="002A131C" w:rsidP="002A131C">
      <w:pPr>
        <w:spacing w:before="240" w:after="0" w:line="36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bidi="ne-NP"/>
        </w:rPr>
      </w:pPr>
      <w:r w:rsidRPr="00B57A81">
        <w:rPr>
          <w:rFonts w:eastAsia="Times New Roman" w:cs="Times New Roman"/>
          <w:b/>
          <w:bCs/>
          <w:color w:val="000000"/>
          <w:sz w:val="24"/>
          <w:szCs w:val="24"/>
          <w:lang w:bidi="ne-NP"/>
        </w:rPr>
        <w:t>Background</w:t>
      </w:r>
    </w:p>
    <w:p w:rsidR="002A131C" w:rsidRPr="00B57A81" w:rsidRDefault="002A131C" w:rsidP="002A131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bidi="ne-NP"/>
        </w:rPr>
      </w:pPr>
      <w:r w:rsidRPr="00B57A81">
        <w:rPr>
          <w:rFonts w:cs="Times New Roman"/>
          <w:sz w:val="24"/>
          <w:szCs w:val="24"/>
          <w:lang w:bidi="ne-NP"/>
        </w:rPr>
        <w:t>Adolescence is a crucial age and full of</w:t>
      </w:r>
      <w:r>
        <w:rPr>
          <w:rFonts w:cs="Times New Roman"/>
          <w:sz w:val="24"/>
          <w:szCs w:val="24"/>
          <w:lang w:bidi="ne-NP"/>
        </w:rPr>
        <w:t xml:space="preserve"> </w:t>
      </w:r>
      <w:r w:rsidRPr="00B57A81">
        <w:rPr>
          <w:rFonts w:cs="Times New Roman"/>
          <w:sz w:val="24"/>
          <w:szCs w:val="24"/>
          <w:lang w:bidi="ne-NP"/>
        </w:rPr>
        <w:t>curiosity about sexuality. Knowledge of adolescents regarding puberty, reproduction,</w:t>
      </w:r>
      <w:r>
        <w:rPr>
          <w:rFonts w:cs="Times New Roman"/>
          <w:sz w:val="24"/>
          <w:szCs w:val="24"/>
          <w:lang w:bidi="ne-NP"/>
        </w:rPr>
        <w:t xml:space="preserve"> </w:t>
      </w:r>
      <w:r w:rsidRPr="00B57A81">
        <w:rPr>
          <w:rFonts w:cs="Times New Roman"/>
          <w:sz w:val="24"/>
          <w:szCs w:val="24"/>
          <w:lang w:bidi="ne-NP"/>
        </w:rPr>
        <w:t>masturbation, premarital sex, contraceptives and STD/HIV/AIDS is low. There are</w:t>
      </w:r>
      <w:r>
        <w:rPr>
          <w:rFonts w:cs="Times New Roman"/>
          <w:sz w:val="24"/>
          <w:szCs w:val="24"/>
          <w:lang w:bidi="ne-NP"/>
        </w:rPr>
        <w:t xml:space="preserve"> </w:t>
      </w:r>
      <w:r w:rsidRPr="00B57A81">
        <w:rPr>
          <w:rFonts w:cs="Times New Roman"/>
          <w:sz w:val="24"/>
          <w:szCs w:val="24"/>
          <w:lang w:bidi="ne-NP"/>
        </w:rPr>
        <w:t>several factors contributing to low level of S</w:t>
      </w:r>
      <w:r>
        <w:rPr>
          <w:rFonts w:cs="Times New Roman"/>
          <w:sz w:val="24"/>
          <w:szCs w:val="24"/>
          <w:lang w:bidi="ne-NP"/>
        </w:rPr>
        <w:t xml:space="preserve">exual and </w:t>
      </w:r>
      <w:r w:rsidRPr="00B57A81">
        <w:rPr>
          <w:rFonts w:cs="Times New Roman"/>
          <w:sz w:val="24"/>
          <w:szCs w:val="24"/>
          <w:lang w:bidi="ne-NP"/>
        </w:rPr>
        <w:t>R</w:t>
      </w:r>
      <w:r>
        <w:rPr>
          <w:rFonts w:cs="Times New Roman"/>
          <w:sz w:val="24"/>
          <w:szCs w:val="24"/>
          <w:lang w:bidi="ne-NP"/>
        </w:rPr>
        <w:t xml:space="preserve">eproductive </w:t>
      </w:r>
      <w:r w:rsidRPr="00B57A81">
        <w:rPr>
          <w:rFonts w:cs="Times New Roman"/>
          <w:sz w:val="24"/>
          <w:szCs w:val="24"/>
          <w:lang w:bidi="ne-NP"/>
        </w:rPr>
        <w:t>H</w:t>
      </w:r>
      <w:r>
        <w:rPr>
          <w:rFonts w:cs="Times New Roman"/>
          <w:sz w:val="24"/>
          <w:szCs w:val="24"/>
          <w:lang w:bidi="ne-NP"/>
        </w:rPr>
        <w:t>ealth</w:t>
      </w:r>
      <w:r w:rsidRPr="00B57A81">
        <w:rPr>
          <w:rFonts w:cs="Times New Roman"/>
          <w:sz w:val="24"/>
          <w:szCs w:val="24"/>
          <w:lang w:bidi="ne-NP"/>
        </w:rPr>
        <w:t xml:space="preserve"> knowledge among adolescent girls in</w:t>
      </w:r>
      <w:r>
        <w:rPr>
          <w:rFonts w:cs="Times New Roman"/>
          <w:sz w:val="24"/>
          <w:szCs w:val="24"/>
          <w:lang w:bidi="ne-NP"/>
        </w:rPr>
        <w:t xml:space="preserve"> </w:t>
      </w:r>
      <w:r w:rsidRPr="00B57A81">
        <w:rPr>
          <w:rFonts w:cs="Times New Roman"/>
          <w:sz w:val="24"/>
          <w:szCs w:val="24"/>
          <w:lang w:bidi="ne-NP"/>
        </w:rPr>
        <w:t>Nepal. The main objective of this study therefore is to understand the knowledge, attitude and practice</w:t>
      </w:r>
      <w:r>
        <w:rPr>
          <w:rFonts w:cs="Times New Roman"/>
          <w:sz w:val="24"/>
          <w:szCs w:val="24"/>
          <w:lang w:bidi="ne-NP"/>
        </w:rPr>
        <w:t xml:space="preserve"> </w:t>
      </w:r>
      <w:r w:rsidRPr="00B57A81">
        <w:rPr>
          <w:rFonts w:cs="Times New Roman"/>
          <w:sz w:val="24"/>
          <w:szCs w:val="24"/>
          <w:lang w:bidi="ne-NP"/>
        </w:rPr>
        <w:t xml:space="preserve">of adolescent girls in </w:t>
      </w:r>
      <w:proofErr w:type="spellStart"/>
      <w:r w:rsidRPr="00B57A81">
        <w:rPr>
          <w:rFonts w:cs="Times New Roman"/>
          <w:sz w:val="24"/>
          <w:szCs w:val="24"/>
          <w:lang w:bidi="ne-NP"/>
        </w:rPr>
        <w:t>Mahottari</w:t>
      </w:r>
      <w:proofErr w:type="spellEnd"/>
      <w:r w:rsidRPr="00B57A81">
        <w:rPr>
          <w:rFonts w:cs="Times New Roman"/>
          <w:sz w:val="24"/>
          <w:szCs w:val="24"/>
          <w:lang w:bidi="ne-NP"/>
        </w:rPr>
        <w:t xml:space="preserve"> district on S</w:t>
      </w:r>
      <w:r>
        <w:rPr>
          <w:rFonts w:cs="Times New Roman"/>
          <w:sz w:val="24"/>
          <w:szCs w:val="24"/>
          <w:lang w:bidi="ne-NP"/>
        </w:rPr>
        <w:t xml:space="preserve">exual and </w:t>
      </w:r>
      <w:r w:rsidRPr="00B57A81">
        <w:rPr>
          <w:rFonts w:cs="Times New Roman"/>
          <w:sz w:val="24"/>
          <w:szCs w:val="24"/>
          <w:lang w:bidi="ne-NP"/>
        </w:rPr>
        <w:t>R</w:t>
      </w:r>
      <w:r>
        <w:rPr>
          <w:rFonts w:cs="Times New Roman"/>
          <w:sz w:val="24"/>
          <w:szCs w:val="24"/>
          <w:lang w:bidi="ne-NP"/>
        </w:rPr>
        <w:t xml:space="preserve">eproductive </w:t>
      </w:r>
      <w:r w:rsidRPr="00B57A81">
        <w:rPr>
          <w:rFonts w:cs="Times New Roman"/>
          <w:sz w:val="24"/>
          <w:szCs w:val="24"/>
          <w:lang w:bidi="ne-NP"/>
        </w:rPr>
        <w:t>H</w:t>
      </w:r>
      <w:r>
        <w:rPr>
          <w:rFonts w:cs="Times New Roman"/>
          <w:sz w:val="24"/>
          <w:szCs w:val="24"/>
          <w:lang w:bidi="ne-NP"/>
        </w:rPr>
        <w:t>ealth</w:t>
      </w:r>
      <w:r w:rsidRPr="00B57A81">
        <w:rPr>
          <w:rFonts w:cs="Times New Roman"/>
          <w:sz w:val="24"/>
          <w:szCs w:val="24"/>
          <w:lang w:bidi="ne-NP"/>
        </w:rPr>
        <w:t xml:space="preserve"> needs.</w:t>
      </w:r>
    </w:p>
    <w:p w:rsidR="002A131C" w:rsidRPr="00B57A81" w:rsidRDefault="002A131C" w:rsidP="002A131C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bidi="ne-NP"/>
        </w:rPr>
      </w:pPr>
      <w:r w:rsidRPr="00B57A81">
        <w:rPr>
          <w:rFonts w:eastAsia="Times New Roman" w:cs="Times New Roman"/>
          <w:b/>
          <w:bCs/>
          <w:color w:val="000000"/>
          <w:sz w:val="24"/>
          <w:szCs w:val="24"/>
          <w:lang w:bidi="ne-NP"/>
        </w:rPr>
        <w:t>Methods</w:t>
      </w:r>
    </w:p>
    <w:p w:rsidR="002A131C" w:rsidRPr="0036333B" w:rsidRDefault="002A131C" w:rsidP="002A131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bidi="ne-NP"/>
        </w:rPr>
      </w:pPr>
      <w:r w:rsidRPr="00B57A81">
        <w:rPr>
          <w:rFonts w:cs="Times New Roman"/>
          <w:sz w:val="24"/>
          <w:szCs w:val="24"/>
          <w:lang w:bidi="ne-NP"/>
        </w:rPr>
        <w:t xml:space="preserve">The study was carried out in </w:t>
      </w:r>
      <w:proofErr w:type="spellStart"/>
      <w:r w:rsidRPr="00B57A81">
        <w:rPr>
          <w:rFonts w:cs="Times New Roman"/>
          <w:sz w:val="24"/>
          <w:szCs w:val="24"/>
          <w:lang w:bidi="ne-NP"/>
        </w:rPr>
        <w:t>Mahottari</w:t>
      </w:r>
      <w:proofErr w:type="spellEnd"/>
      <w:r w:rsidRPr="00B57A81">
        <w:rPr>
          <w:rFonts w:cs="Times New Roman"/>
          <w:sz w:val="24"/>
          <w:szCs w:val="24"/>
          <w:lang w:bidi="ne-NP"/>
        </w:rPr>
        <w:t xml:space="preserve"> district and two VDCs from the northern side of the</w:t>
      </w:r>
      <w:r>
        <w:rPr>
          <w:rFonts w:cs="Times New Roman"/>
          <w:sz w:val="24"/>
          <w:szCs w:val="24"/>
          <w:lang w:bidi="ne-NP"/>
        </w:rPr>
        <w:t xml:space="preserve"> </w:t>
      </w:r>
      <w:r w:rsidRPr="00B57A81">
        <w:rPr>
          <w:rFonts w:cs="Times New Roman"/>
          <w:sz w:val="24"/>
          <w:szCs w:val="24"/>
          <w:lang w:bidi="ne-NP"/>
        </w:rPr>
        <w:t>district and two VDC from the southern side of the district were purposively</w:t>
      </w:r>
      <w:r>
        <w:rPr>
          <w:rFonts w:cs="Times New Roman"/>
          <w:sz w:val="24"/>
          <w:szCs w:val="24"/>
          <w:lang w:bidi="ne-NP"/>
        </w:rPr>
        <w:t xml:space="preserve"> </w:t>
      </w:r>
      <w:r w:rsidRPr="00B57A81">
        <w:rPr>
          <w:rFonts w:cs="Times New Roman"/>
          <w:sz w:val="24"/>
          <w:szCs w:val="24"/>
          <w:lang w:bidi="ne-NP"/>
        </w:rPr>
        <w:t>selected. In the first stage, wards were selected from</w:t>
      </w:r>
      <w:r>
        <w:rPr>
          <w:rFonts w:cs="Times New Roman"/>
          <w:sz w:val="24"/>
          <w:szCs w:val="24"/>
          <w:lang w:bidi="ne-NP"/>
        </w:rPr>
        <w:t xml:space="preserve"> </w:t>
      </w:r>
      <w:r w:rsidRPr="00B57A81">
        <w:rPr>
          <w:rFonts w:cs="Times New Roman"/>
          <w:sz w:val="24"/>
          <w:szCs w:val="24"/>
          <w:lang w:bidi="ne-NP"/>
        </w:rPr>
        <w:t>the selected VDCs. From each VDC, three wards were selected by using lottery</w:t>
      </w:r>
      <w:r>
        <w:rPr>
          <w:rFonts w:cs="Times New Roman"/>
          <w:sz w:val="24"/>
          <w:szCs w:val="24"/>
          <w:lang w:bidi="ne-NP"/>
        </w:rPr>
        <w:t xml:space="preserve"> </w:t>
      </w:r>
      <w:r w:rsidRPr="00B57A81">
        <w:rPr>
          <w:rFonts w:cs="Times New Roman"/>
          <w:sz w:val="24"/>
          <w:szCs w:val="24"/>
          <w:lang w:bidi="ne-NP"/>
        </w:rPr>
        <w:t>methods. In the second stage, 25 households were selected using the simple random sampling procedure. In the third stage, one adolescent</w:t>
      </w:r>
      <w:r>
        <w:rPr>
          <w:rFonts w:cs="Times New Roman"/>
          <w:sz w:val="24"/>
          <w:szCs w:val="24"/>
          <w:lang w:bidi="ne-NP"/>
        </w:rPr>
        <w:t xml:space="preserve"> </w:t>
      </w:r>
      <w:r w:rsidRPr="00B57A81">
        <w:rPr>
          <w:rFonts w:cs="Times New Roman"/>
          <w:sz w:val="24"/>
          <w:szCs w:val="24"/>
          <w:lang w:bidi="ne-NP"/>
        </w:rPr>
        <w:t>girl aged 10-19 years irrespective of the marital status was interviewed in each</w:t>
      </w:r>
      <w:r>
        <w:rPr>
          <w:rFonts w:cs="Times New Roman"/>
          <w:sz w:val="24"/>
          <w:szCs w:val="24"/>
          <w:lang w:bidi="ne-NP"/>
        </w:rPr>
        <w:t xml:space="preserve"> </w:t>
      </w:r>
      <w:r w:rsidRPr="00B57A81">
        <w:rPr>
          <w:rFonts w:cs="Times New Roman"/>
          <w:sz w:val="24"/>
          <w:szCs w:val="24"/>
          <w:lang w:bidi="ne-NP"/>
        </w:rPr>
        <w:t>sampled household. Tools of data collection included semi-structured interview questionnaire, focused group discussions and key informant interview. Data were entered in</w:t>
      </w:r>
      <w:r>
        <w:rPr>
          <w:rFonts w:cs="Times New Roman"/>
          <w:sz w:val="24"/>
          <w:szCs w:val="24"/>
          <w:lang w:bidi="ne-NP"/>
        </w:rPr>
        <w:t xml:space="preserve"> </w:t>
      </w:r>
      <w:r w:rsidRPr="00B57A81">
        <w:rPr>
          <w:rFonts w:cs="Times New Roman"/>
          <w:sz w:val="24"/>
          <w:szCs w:val="24"/>
          <w:lang w:bidi="ne-NP"/>
        </w:rPr>
        <w:t>SPSS/PC. In case of qualitative data, the issues were reviewed; they were translated</w:t>
      </w:r>
      <w:r>
        <w:rPr>
          <w:rFonts w:cs="Times New Roman"/>
          <w:sz w:val="24"/>
          <w:szCs w:val="24"/>
          <w:lang w:bidi="ne-NP"/>
        </w:rPr>
        <w:t xml:space="preserve"> </w:t>
      </w:r>
      <w:r w:rsidRPr="00B57A81">
        <w:rPr>
          <w:rFonts w:cs="Times New Roman"/>
          <w:sz w:val="24"/>
          <w:szCs w:val="24"/>
          <w:lang w:bidi="ne-NP"/>
        </w:rPr>
        <w:t>from Nepali language to English and contextualized.</w:t>
      </w:r>
    </w:p>
    <w:p w:rsidR="002A131C" w:rsidRPr="00B57A81" w:rsidRDefault="002A131C" w:rsidP="002A131C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bidi="ne-NP"/>
        </w:rPr>
      </w:pPr>
      <w:r w:rsidRPr="00B57A81">
        <w:rPr>
          <w:rFonts w:eastAsia="Times New Roman" w:cs="Times New Roman"/>
          <w:b/>
          <w:bCs/>
          <w:color w:val="000000"/>
          <w:sz w:val="24"/>
          <w:szCs w:val="24"/>
          <w:lang w:bidi="ne-NP"/>
        </w:rPr>
        <w:t>Results</w:t>
      </w:r>
    </w:p>
    <w:p w:rsidR="002A131C" w:rsidRPr="0036333B" w:rsidRDefault="002A131C" w:rsidP="002A131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bidi="ne-NP"/>
        </w:rPr>
      </w:pPr>
      <w:r w:rsidRPr="00B57A81">
        <w:rPr>
          <w:rFonts w:cs="Times New Roman"/>
          <w:sz w:val="24"/>
          <w:szCs w:val="24"/>
          <w:lang w:bidi="ne-NP"/>
        </w:rPr>
        <w:t>Knowledge of contraceptive method among adolescent girls is low in the study</w:t>
      </w:r>
      <w:r>
        <w:rPr>
          <w:rFonts w:cs="Times New Roman"/>
          <w:sz w:val="24"/>
          <w:szCs w:val="24"/>
          <w:lang w:bidi="ne-NP"/>
        </w:rPr>
        <w:t xml:space="preserve"> </w:t>
      </w:r>
      <w:r w:rsidRPr="00B57A81">
        <w:rPr>
          <w:rFonts w:cs="Times New Roman"/>
          <w:sz w:val="24"/>
          <w:szCs w:val="24"/>
          <w:lang w:bidi="ne-NP"/>
        </w:rPr>
        <w:t>VDCs with about 57 per cent of the total adolescent girls knowing at least one</w:t>
      </w:r>
      <w:r>
        <w:rPr>
          <w:rFonts w:cs="Times New Roman"/>
          <w:sz w:val="24"/>
          <w:szCs w:val="24"/>
          <w:lang w:bidi="ne-NP"/>
        </w:rPr>
        <w:t xml:space="preserve"> </w:t>
      </w:r>
      <w:r w:rsidRPr="00B57A81">
        <w:rPr>
          <w:rFonts w:cs="Times New Roman"/>
          <w:sz w:val="24"/>
          <w:szCs w:val="24"/>
          <w:lang w:bidi="ne-NP"/>
        </w:rPr>
        <w:t>method of family planning.  Knowledge on the ANC among the adolescent girls is poor: 37 percent have</w:t>
      </w:r>
      <w:r>
        <w:rPr>
          <w:rFonts w:cs="Times New Roman"/>
          <w:sz w:val="24"/>
          <w:szCs w:val="24"/>
          <w:lang w:bidi="ne-NP"/>
        </w:rPr>
        <w:t xml:space="preserve"> </w:t>
      </w:r>
      <w:r w:rsidRPr="00B57A81">
        <w:rPr>
          <w:rFonts w:cs="Times New Roman"/>
          <w:sz w:val="24"/>
          <w:szCs w:val="24"/>
          <w:lang w:bidi="ne-NP"/>
        </w:rPr>
        <w:t>knowledge about TT Vaccine, 36 per cent in ANC check up, 35 per cent in</w:t>
      </w:r>
      <w:r>
        <w:rPr>
          <w:rFonts w:cs="Times New Roman"/>
          <w:sz w:val="24"/>
          <w:szCs w:val="24"/>
          <w:lang w:bidi="ne-NP"/>
        </w:rPr>
        <w:t xml:space="preserve"> </w:t>
      </w:r>
      <w:r w:rsidRPr="00B57A81">
        <w:rPr>
          <w:rFonts w:cs="Times New Roman"/>
          <w:sz w:val="24"/>
          <w:szCs w:val="24"/>
          <w:lang w:bidi="ne-NP"/>
        </w:rPr>
        <w:t>Iron/Folic and 4 per cent in Calcium. With regard to delivery care, more than two-thirds of adolescent girls delivered</w:t>
      </w:r>
      <w:r>
        <w:rPr>
          <w:rFonts w:cs="Times New Roman"/>
          <w:sz w:val="24"/>
          <w:szCs w:val="24"/>
          <w:lang w:bidi="ne-NP"/>
        </w:rPr>
        <w:t xml:space="preserve"> </w:t>
      </w:r>
      <w:r w:rsidRPr="00B57A81">
        <w:rPr>
          <w:rFonts w:cs="Times New Roman"/>
          <w:sz w:val="24"/>
          <w:szCs w:val="24"/>
          <w:lang w:bidi="ne-NP"/>
        </w:rPr>
        <w:t xml:space="preserve">their births at home with 79 per cent for </w:t>
      </w:r>
      <w:proofErr w:type="spellStart"/>
      <w:r w:rsidRPr="00B57A81">
        <w:rPr>
          <w:rFonts w:cs="Times New Roman"/>
          <w:sz w:val="24"/>
          <w:szCs w:val="24"/>
          <w:lang w:bidi="ne-NP"/>
        </w:rPr>
        <w:t>Madheshi</w:t>
      </w:r>
      <w:proofErr w:type="spellEnd"/>
      <w:r w:rsidRPr="00B57A81">
        <w:rPr>
          <w:rFonts w:cs="Times New Roman"/>
          <w:sz w:val="24"/>
          <w:szCs w:val="24"/>
          <w:lang w:bidi="ne-NP"/>
        </w:rPr>
        <w:t xml:space="preserve"> groups and 55 per cent for hill</w:t>
      </w:r>
      <w:r>
        <w:rPr>
          <w:rFonts w:cs="Times New Roman"/>
          <w:sz w:val="24"/>
          <w:szCs w:val="24"/>
          <w:lang w:bidi="ne-NP"/>
        </w:rPr>
        <w:t xml:space="preserve"> </w:t>
      </w:r>
      <w:r w:rsidRPr="00B57A81">
        <w:rPr>
          <w:rFonts w:cs="Times New Roman"/>
          <w:sz w:val="24"/>
          <w:szCs w:val="24"/>
          <w:lang w:bidi="ne-NP"/>
        </w:rPr>
        <w:t>groups. About half of the adolescent girls interviewed had heard about abortion.</w:t>
      </w:r>
      <w:r>
        <w:rPr>
          <w:rFonts w:cs="Times New Roman"/>
          <w:sz w:val="24"/>
          <w:szCs w:val="24"/>
          <w:lang w:bidi="ne-NP"/>
        </w:rPr>
        <w:t xml:space="preserve"> </w:t>
      </w:r>
      <w:r w:rsidRPr="00B57A81">
        <w:rPr>
          <w:rFonts w:cs="Times New Roman"/>
          <w:sz w:val="24"/>
          <w:szCs w:val="24"/>
          <w:lang w:bidi="ne-NP"/>
        </w:rPr>
        <w:t xml:space="preserve">However, this proportion is much lower </w:t>
      </w:r>
      <w:r w:rsidRPr="00B57A81">
        <w:rPr>
          <w:rFonts w:cs="Times New Roman"/>
          <w:sz w:val="24"/>
          <w:szCs w:val="24"/>
          <w:lang w:bidi="ne-NP"/>
        </w:rPr>
        <w:lastRenderedPageBreak/>
        <w:t xml:space="preserve">among </w:t>
      </w:r>
      <w:proofErr w:type="spellStart"/>
      <w:r w:rsidRPr="00B57A81">
        <w:rPr>
          <w:rFonts w:cs="Times New Roman"/>
          <w:sz w:val="24"/>
          <w:szCs w:val="24"/>
          <w:lang w:bidi="ne-NP"/>
        </w:rPr>
        <w:t>Madheshi</w:t>
      </w:r>
      <w:proofErr w:type="spellEnd"/>
      <w:r w:rsidRPr="00B57A81">
        <w:rPr>
          <w:rFonts w:cs="Times New Roman"/>
          <w:sz w:val="24"/>
          <w:szCs w:val="24"/>
          <w:lang w:bidi="ne-NP"/>
        </w:rPr>
        <w:t xml:space="preserve"> groups (23%)</w:t>
      </w:r>
      <w:r>
        <w:rPr>
          <w:rFonts w:cs="Times New Roman"/>
          <w:sz w:val="24"/>
          <w:szCs w:val="24"/>
          <w:lang w:bidi="ne-NP"/>
        </w:rPr>
        <w:t xml:space="preserve"> </w:t>
      </w:r>
      <w:r w:rsidRPr="00B57A81">
        <w:rPr>
          <w:rFonts w:cs="Times New Roman"/>
          <w:sz w:val="24"/>
          <w:szCs w:val="24"/>
          <w:lang w:bidi="ne-NP"/>
        </w:rPr>
        <w:t xml:space="preserve">compared to the hill groups (73%). Of the total adolescent girls, 54 percent have knowledge on infertility with 83 percent for hill groups and 75 per cent for </w:t>
      </w:r>
      <w:proofErr w:type="spellStart"/>
      <w:r w:rsidRPr="00B57A81">
        <w:rPr>
          <w:rFonts w:cs="Times New Roman"/>
          <w:sz w:val="24"/>
          <w:szCs w:val="24"/>
          <w:lang w:bidi="ne-NP"/>
        </w:rPr>
        <w:t>Madheshi</w:t>
      </w:r>
      <w:proofErr w:type="spellEnd"/>
      <w:r w:rsidRPr="00B57A81">
        <w:rPr>
          <w:rFonts w:cs="Times New Roman"/>
          <w:sz w:val="24"/>
          <w:szCs w:val="24"/>
          <w:lang w:bidi="ne-NP"/>
        </w:rPr>
        <w:t xml:space="preserve"> groups. Of the total respondents, an overwhelming majority of adolescent girls (89%)</w:t>
      </w:r>
      <w:r>
        <w:rPr>
          <w:rFonts w:cs="Times New Roman"/>
          <w:sz w:val="24"/>
          <w:szCs w:val="24"/>
          <w:lang w:bidi="ne-NP"/>
        </w:rPr>
        <w:t xml:space="preserve"> </w:t>
      </w:r>
      <w:r w:rsidRPr="00B57A81">
        <w:rPr>
          <w:rFonts w:cs="Times New Roman"/>
          <w:sz w:val="24"/>
          <w:szCs w:val="24"/>
          <w:lang w:bidi="ne-NP"/>
        </w:rPr>
        <w:t>have knowledge on physical changes with increasing ages. Of the total respondents, around 53 percent have knowledge of STIs. With regard to knowledge of HIV/AIDS, 65 percent have heard of HIV/AIDS</w:t>
      </w:r>
      <w:r>
        <w:rPr>
          <w:rFonts w:cs="Times New Roman"/>
          <w:sz w:val="24"/>
          <w:szCs w:val="24"/>
          <w:lang w:bidi="ne-NP"/>
        </w:rPr>
        <w:t xml:space="preserve"> </w:t>
      </w:r>
      <w:r w:rsidRPr="00B57A81">
        <w:rPr>
          <w:rFonts w:cs="Times New Roman"/>
          <w:sz w:val="24"/>
          <w:szCs w:val="24"/>
          <w:lang w:bidi="ne-NP"/>
        </w:rPr>
        <w:t xml:space="preserve">with 87 per cent for hill groups and 41 per cent for </w:t>
      </w:r>
      <w:proofErr w:type="spellStart"/>
      <w:r w:rsidRPr="00B57A81">
        <w:rPr>
          <w:rFonts w:cs="Times New Roman"/>
          <w:sz w:val="24"/>
          <w:szCs w:val="24"/>
          <w:lang w:bidi="ne-NP"/>
        </w:rPr>
        <w:t>Madheshi</w:t>
      </w:r>
      <w:proofErr w:type="spellEnd"/>
      <w:r w:rsidRPr="00B57A81">
        <w:rPr>
          <w:rFonts w:cs="Times New Roman"/>
          <w:sz w:val="24"/>
          <w:szCs w:val="24"/>
          <w:lang w:bidi="ne-NP"/>
        </w:rPr>
        <w:t xml:space="preserve"> groups.</w:t>
      </w:r>
      <w:r>
        <w:rPr>
          <w:rFonts w:cs="Times New Roman"/>
          <w:sz w:val="24"/>
          <w:szCs w:val="24"/>
          <w:lang w:bidi="ne-NP"/>
        </w:rPr>
        <w:t xml:space="preserve"> </w:t>
      </w:r>
      <w:r w:rsidRPr="00B57A81">
        <w:rPr>
          <w:rFonts w:cs="Times New Roman"/>
          <w:sz w:val="24"/>
          <w:szCs w:val="24"/>
          <w:lang w:bidi="ne-NP"/>
        </w:rPr>
        <w:t>Almost half of the respondents have knowledge about some form of gender</w:t>
      </w:r>
      <w:r>
        <w:rPr>
          <w:rFonts w:cs="Times New Roman"/>
          <w:sz w:val="24"/>
          <w:szCs w:val="24"/>
          <w:lang w:bidi="ne-NP"/>
        </w:rPr>
        <w:t xml:space="preserve"> </w:t>
      </w:r>
      <w:r w:rsidRPr="00B57A81">
        <w:rPr>
          <w:rFonts w:cs="Times New Roman"/>
          <w:sz w:val="24"/>
          <w:szCs w:val="24"/>
          <w:lang w:bidi="ne-NP"/>
        </w:rPr>
        <w:t>discrimination practiced in the family and in the community.</w:t>
      </w:r>
    </w:p>
    <w:p w:rsidR="002A131C" w:rsidRPr="00B57A81" w:rsidRDefault="002A131C" w:rsidP="002A131C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bidi="ne-NP"/>
        </w:rPr>
      </w:pPr>
      <w:r w:rsidRPr="00B57A81">
        <w:rPr>
          <w:rFonts w:eastAsia="Times New Roman" w:cs="Times New Roman"/>
          <w:b/>
          <w:bCs/>
          <w:color w:val="000000"/>
          <w:sz w:val="24"/>
          <w:szCs w:val="24"/>
          <w:lang w:bidi="ne-NP"/>
        </w:rPr>
        <w:t>Conclusions</w:t>
      </w:r>
    </w:p>
    <w:p w:rsidR="002A131C" w:rsidRPr="0036333B" w:rsidRDefault="002A131C" w:rsidP="002A131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bidi="ne-NP"/>
        </w:rPr>
      </w:pPr>
      <w:r>
        <w:rPr>
          <w:rFonts w:cs="Times New Roman"/>
          <w:sz w:val="24"/>
          <w:szCs w:val="24"/>
          <w:lang w:bidi="ne-NP"/>
        </w:rPr>
        <w:t>A</w:t>
      </w:r>
      <w:r w:rsidRPr="00B57A81">
        <w:rPr>
          <w:rFonts w:cs="Times New Roman"/>
          <w:sz w:val="24"/>
          <w:szCs w:val="24"/>
          <w:lang w:bidi="ne-NP"/>
        </w:rPr>
        <w:t xml:space="preserve">dolescent girls of </w:t>
      </w:r>
      <w:proofErr w:type="spellStart"/>
      <w:r w:rsidRPr="00B57A81">
        <w:rPr>
          <w:rFonts w:cs="Times New Roman"/>
          <w:sz w:val="24"/>
          <w:szCs w:val="24"/>
          <w:lang w:bidi="ne-NP"/>
        </w:rPr>
        <w:t>Madheshi</w:t>
      </w:r>
      <w:proofErr w:type="spellEnd"/>
      <w:r w:rsidRPr="00B57A81">
        <w:rPr>
          <w:rFonts w:cs="Times New Roman"/>
          <w:sz w:val="24"/>
          <w:szCs w:val="24"/>
          <w:lang w:bidi="ne-NP"/>
        </w:rPr>
        <w:t xml:space="preserve"> groups are of low level of knowledge on</w:t>
      </w:r>
      <w:r>
        <w:rPr>
          <w:rFonts w:cs="Times New Roman"/>
          <w:sz w:val="24"/>
          <w:szCs w:val="24"/>
          <w:lang w:bidi="ne-NP"/>
        </w:rPr>
        <w:t xml:space="preserve"> </w:t>
      </w:r>
      <w:r w:rsidRPr="00B57A81">
        <w:rPr>
          <w:rFonts w:cs="Times New Roman"/>
          <w:sz w:val="24"/>
          <w:szCs w:val="24"/>
          <w:lang w:bidi="ne-NP"/>
        </w:rPr>
        <w:t>any of the S</w:t>
      </w:r>
      <w:r>
        <w:rPr>
          <w:rFonts w:cs="Times New Roman"/>
          <w:sz w:val="24"/>
          <w:szCs w:val="24"/>
          <w:lang w:bidi="ne-NP"/>
        </w:rPr>
        <w:t xml:space="preserve">exual and </w:t>
      </w:r>
      <w:r w:rsidRPr="00B57A81">
        <w:rPr>
          <w:rFonts w:cs="Times New Roman"/>
          <w:sz w:val="24"/>
          <w:szCs w:val="24"/>
          <w:lang w:bidi="ne-NP"/>
        </w:rPr>
        <w:t>R</w:t>
      </w:r>
      <w:r>
        <w:rPr>
          <w:rFonts w:cs="Times New Roman"/>
          <w:sz w:val="24"/>
          <w:szCs w:val="24"/>
          <w:lang w:bidi="ne-NP"/>
        </w:rPr>
        <w:t xml:space="preserve">eproductive </w:t>
      </w:r>
      <w:r w:rsidRPr="00B57A81">
        <w:rPr>
          <w:rFonts w:cs="Times New Roman"/>
          <w:sz w:val="24"/>
          <w:szCs w:val="24"/>
          <w:lang w:bidi="ne-NP"/>
        </w:rPr>
        <w:t>H</w:t>
      </w:r>
      <w:r>
        <w:rPr>
          <w:rFonts w:cs="Times New Roman"/>
          <w:sz w:val="24"/>
          <w:szCs w:val="24"/>
          <w:lang w:bidi="ne-NP"/>
        </w:rPr>
        <w:t>ealth</w:t>
      </w:r>
      <w:r w:rsidRPr="00B57A81">
        <w:rPr>
          <w:rFonts w:cs="Times New Roman"/>
          <w:sz w:val="24"/>
          <w:szCs w:val="24"/>
          <w:lang w:bidi="ne-NP"/>
        </w:rPr>
        <w:t xml:space="preserve"> components compared to the hill groups. The study indicates that adolescents need appropriate information and advice to cope</w:t>
      </w:r>
      <w:r>
        <w:rPr>
          <w:rFonts w:cs="Times New Roman"/>
          <w:sz w:val="24"/>
          <w:szCs w:val="24"/>
          <w:lang w:bidi="ne-NP"/>
        </w:rPr>
        <w:t xml:space="preserve"> </w:t>
      </w:r>
      <w:r w:rsidRPr="00B57A81">
        <w:rPr>
          <w:rFonts w:cs="Times New Roman"/>
          <w:sz w:val="24"/>
          <w:szCs w:val="24"/>
          <w:lang w:bidi="ne-NP"/>
        </w:rPr>
        <w:t>with the changes that they are experiencing physically, mentally, emotionally and</w:t>
      </w:r>
      <w:r>
        <w:rPr>
          <w:rFonts w:cs="Times New Roman"/>
          <w:sz w:val="24"/>
          <w:szCs w:val="24"/>
          <w:lang w:bidi="ne-NP"/>
        </w:rPr>
        <w:t xml:space="preserve"> </w:t>
      </w:r>
      <w:r w:rsidRPr="00B57A81">
        <w:rPr>
          <w:rFonts w:cs="Times New Roman"/>
          <w:sz w:val="24"/>
          <w:szCs w:val="24"/>
          <w:lang w:bidi="ne-NP"/>
        </w:rPr>
        <w:t>socially. The finding of the study justifies in developing a differentiated approach to intervene</w:t>
      </w:r>
      <w:r>
        <w:rPr>
          <w:rFonts w:cs="Times New Roman"/>
          <w:sz w:val="24"/>
          <w:szCs w:val="24"/>
          <w:lang w:bidi="ne-NP"/>
        </w:rPr>
        <w:t xml:space="preserve"> </w:t>
      </w:r>
      <w:r w:rsidRPr="00B57A81">
        <w:rPr>
          <w:rFonts w:cs="Times New Roman"/>
          <w:sz w:val="24"/>
          <w:szCs w:val="24"/>
          <w:lang w:bidi="ne-NP"/>
        </w:rPr>
        <w:t>effectively in the backward communities regarding S</w:t>
      </w:r>
      <w:r>
        <w:rPr>
          <w:rFonts w:cs="Times New Roman"/>
          <w:sz w:val="24"/>
          <w:szCs w:val="24"/>
          <w:lang w:bidi="ne-NP"/>
        </w:rPr>
        <w:t xml:space="preserve">exual and </w:t>
      </w:r>
      <w:r w:rsidRPr="00B57A81">
        <w:rPr>
          <w:rFonts w:cs="Times New Roman"/>
          <w:sz w:val="24"/>
          <w:szCs w:val="24"/>
          <w:lang w:bidi="ne-NP"/>
        </w:rPr>
        <w:t>R</w:t>
      </w:r>
      <w:r>
        <w:rPr>
          <w:rFonts w:cs="Times New Roman"/>
          <w:sz w:val="24"/>
          <w:szCs w:val="24"/>
          <w:lang w:bidi="ne-NP"/>
        </w:rPr>
        <w:t xml:space="preserve">eproductive </w:t>
      </w:r>
      <w:r w:rsidRPr="00B57A81">
        <w:rPr>
          <w:rFonts w:cs="Times New Roman"/>
          <w:sz w:val="24"/>
          <w:szCs w:val="24"/>
          <w:lang w:bidi="ne-NP"/>
        </w:rPr>
        <w:t>H</w:t>
      </w:r>
      <w:r>
        <w:rPr>
          <w:rFonts w:cs="Times New Roman"/>
          <w:sz w:val="24"/>
          <w:szCs w:val="24"/>
          <w:lang w:bidi="ne-NP"/>
        </w:rPr>
        <w:t>ealth</w:t>
      </w:r>
      <w:r w:rsidRPr="00B57A81">
        <w:rPr>
          <w:rFonts w:cs="Times New Roman"/>
          <w:sz w:val="24"/>
          <w:szCs w:val="24"/>
          <w:lang w:bidi="ne-NP"/>
        </w:rPr>
        <w:t xml:space="preserve"> needs among adolescent girls.</w:t>
      </w:r>
    </w:p>
    <w:p w:rsidR="002A131C" w:rsidRPr="00B57A81" w:rsidRDefault="002A131C" w:rsidP="002A131C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bidi="ne-NP"/>
        </w:rPr>
      </w:pPr>
      <w:r w:rsidRPr="00B57A81">
        <w:rPr>
          <w:rFonts w:eastAsia="Times New Roman" w:cs="Times New Roman"/>
          <w:b/>
          <w:bCs/>
          <w:color w:val="000000"/>
          <w:sz w:val="24"/>
          <w:szCs w:val="24"/>
          <w:lang w:bidi="ne-NP"/>
        </w:rPr>
        <w:t xml:space="preserve">Keywords: </w:t>
      </w:r>
      <w:r w:rsidRPr="00B57A81">
        <w:rPr>
          <w:rFonts w:eastAsia="Times New Roman" w:cs="Times New Roman"/>
          <w:color w:val="000000"/>
          <w:sz w:val="24"/>
          <w:szCs w:val="24"/>
          <w:lang w:bidi="ne-NP"/>
        </w:rPr>
        <w:t>adolescents; attitude; knowledge; practice; reproductive health; sexual and reproductive health.</w:t>
      </w:r>
    </w:p>
    <w:p w:rsidR="00D66292" w:rsidRDefault="00D66292"/>
    <w:sectPr w:rsidR="00D66292" w:rsidSect="00D66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131C"/>
    <w:rsid w:val="002A131C"/>
    <w:rsid w:val="00D6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31C"/>
    <w:rPr>
      <w:rFonts w:ascii="Calibri" w:eastAsia="Calibri" w:hAnsi="Calibri"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131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31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Bhushan</dc:creator>
  <cp:lastModifiedBy>Bhushan</cp:lastModifiedBy>
  <cp:revision>1</cp:revision>
  <dcterms:created xsi:type="dcterms:W3CDTF">2016-10-26T06:38:00Z</dcterms:created>
  <dcterms:modified xsi:type="dcterms:W3CDTF">2016-10-26T06:38:00Z</dcterms:modified>
</cp:coreProperties>
</file>