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A4E" w:rsidRPr="00C74252" w:rsidRDefault="002A0A4E" w:rsidP="002A0A4E">
      <w:pPr>
        <w:pStyle w:val="Heading1"/>
        <w:jc w:val="center"/>
        <w:rPr>
          <w:rFonts w:ascii="Calibri" w:hAnsi="Calibri"/>
          <w:color w:val="000000"/>
          <w:sz w:val="24"/>
          <w:szCs w:val="24"/>
        </w:rPr>
      </w:pPr>
      <w:bookmarkStart w:id="0" w:name="_Toc431913518"/>
      <w:bookmarkStart w:id="1" w:name="_Toc431978148"/>
      <w:r w:rsidRPr="00C74252">
        <w:rPr>
          <w:rFonts w:ascii="Calibri" w:hAnsi="Calibri"/>
          <w:color w:val="000000"/>
          <w:sz w:val="24"/>
          <w:szCs w:val="24"/>
        </w:rPr>
        <w:t xml:space="preserve">An Evaluation of the Workshop Training </w:t>
      </w:r>
      <w:proofErr w:type="spellStart"/>
      <w:r w:rsidRPr="00C74252">
        <w:rPr>
          <w:rFonts w:ascii="Calibri" w:hAnsi="Calibri"/>
          <w:color w:val="000000"/>
          <w:sz w:val="24"/>
          <w:szCs w:val="24"/>
        </w:rPr>
        <w:t>Programme</w:t>
      </w:r>
      <w:proofErr w:type="spellEnd"/>
      <w:r w:rsidRPr="00C74252">
        <w:rPr>
          <w:rFonts w:ascii="Calibri" w:hAnsi="Calibri"/>
          <w:color w:val="000000"/>
          <w:sz w:val="24"/>
          <w:szCs w:val="24"/>
        </w:rPr>
        <w:t xml:space="preserve"> of the Nepal Health Research Council</w:t>
      </w:r>
      <w:bookmarkEnd w:id="0"/>
      <w:bookmarkEnd w:id="1"/>
    </w:p>
    <w:p w:rsidR="002A0A4E" w:rsidRPr="001F65F6" w:rsidRDefault="002A0A4E" w:rsidP="002A0A4E">
      <w:pPr>
        <w:spacing w:after="0" w:line="360" w:lineRule="auto"/>
        <w:jc w:val="both"/>
        <w:rPr>
          <w:rFonts w:eastAsia="Times New Roman"/>
          <w:bCs/>
          <w:color w:val="000000"/>
          <w:sz w:val="24"/>
          <w:szCs w:val="24"/>
        </w:rPr>
      </w:pPr>
      <w:proofErr w:type="spellStart"/>
      <w:r w:rsidRPr="001F65F6">
        <w:rPr>
          <w:rFonts w:eastAsia="Times New Roman"/>
          <w:bCs/>
          <w:color w:val="000000"/>
          <w:sz w:val="24"/>
          <w:szCs w:val="24"/>
        </w:rPr>
        <w:t>Gartaulla</w:t>
      </w:r>
      <w:proofErr w:type="spellEnd"/>
      <w:r w:rsidRPr="001F65F6">
        <w:rPr>
          <w:rFonts w:eastAsia="Times New Roman"/>
          <w:bCs/>
          <w:color w:val="000000"/>
          <w:sz w:val="24"/>
          <w:szCs w:val="24"/>
        </w:rPr>
        <w:t xml:space="preserve"> RP</w:t>
      </w:r>
      <w:r w:rsidRPr="001F65F6">
        <w:rPr>
          <w:rFonts w:eastAsia="Times New Roman"/>
          <w:bCs/>
          <w:color w:val="000000"/>
          <w:sz w:val="24"/>
          <w:szCs w:val="24"/>
          <w:vertAlign w:val="superscript"/>
        </w:rPr>
        <w:t>1</w:t>
      </w:r>
    </w:p>
    <w:p w:rsidR="002A0A4E" w:rsidRDefault="002A0A4E" w:rsidP="002A0A4E">
      <w:pPr>
        <w:spacing w:after="0" w:line="360" w:lineRule="auto"/>
        <w:jc w:val="both"/>
        <w:rPr>
          <w:rFonts w:eastAsia="Times New Roman"/>
          <w:bCs/>
          <w:color w:val="000000"/>
          <w:sz w:val="24"/>
          <w:szCs w:val="24"/>
        </w:rPr>
      </w:pPr>
      <w:proofErr w:type="gramStart"/>
      <w:r w:rsidRPr="001F65F6">
        <w:rPr>
          <w:rFonts w:eastAsia="Times New Roman"/>
          <w:bCs/>
          <w:color w:val="000000"/>
          <w:sz w:val="24"/>
          <w:szCs w:val="24"/>
          <w:vertAlign w:val="superscript"/>
        </w:rPr>
        <w:t>1</w:t>
      </w:r>
      <w:r w:rsidRPr="001F65F6">
        <w:rPr>
          <w:rFonts w:eastAsia="Times New Roman"/>
          <w:bCs/>
          <w:color w:val="000000"/>
          <w:sz w:val="24"/>
          <w:szCs w:val="24"/>
        </w:rPr>
        <w:t xml:space="preserve">Department of Community Medicine and Family Health, Institute of Medicine Central Campus, </w:t>
      </w:r>
      <w:proofErr w:type="spellStart"/>
      <w:r w:rsidRPr="001F65F6">
        <w:rPr>
          <w:rFonts w:eastAsia="Times New Roman"/>
          <w:bCs/>
          <w:color w:val="000000"/>
          <w:sz w:val="24"/>
          <w:szCs w:val="24"/>
        </w:rPr>
        <w:t>Maharajgunj</w:t>
      </w:r>
      <w:proofErr w:type="spellEnd"/>
      <w:r w:rsidRPr="001F65F6">
        <w:rPr>
          <w:rFonts w:eastAsia="Times New Roman"/>
          <w:bCs/>
          <w:color w:val="000000"/>
          <w:sz w:val="24"/>
          <w:szCs w:val="24"/>
        </w:rPr>
        <w:t>, Kathmandu, Nepal.</w:t>
      </w:r>
      <w:proofErr w:type="gramEnd"/>
    </w:p>
    <w:p w:rsidR="002A0A4E" w:rsidRPr="001F65F6" w:rsidRDefault="002A0A4E" w:rsidP="002A0A4E">
      <w:pPr>
        <w:spacing w:after="0" w:line="360" w:lineRule="auto"/>
        <w:jc w:val="both"/>
        <w:rPr>
          <w:rFonts w:eastAsia="Times New Roman"/>
          <w:bCs/>
          <w:color w:val="000000"/>
          <w:sz w:val="24"/>
          <w:szCs w:val="24"/>
        </w:rPr>
      </w:pPr>
      <w:r>
        <w:rPr>
          <w:rFonts w:eastAsia="Times New Roman"/>
          <w:bCs/>
          <w:color w:val="000000"/>
          <w:sz w:val="24"/>
          <w:szCs w:val="24"/>
        </w:rPr>
        <w:t>Date: 1998</w:t>
      </w:r>
    </w:p>
    <w:p w:rsidR="002A0A4E" w:rsidRDefault="002A0A4E" w:rsidP="002A0A4E">
      <w:pPr>
        <w:spacing w:before="240" w:after="0" w:line="360" w:lineRule="auto"/>
        <w:rPr>
          <w:rFonts w:eastAsia="Times New Roman"/>
          <w:b/>
          <w:color w:val="000000"/>
          <w:sz w:val="24"/>
          <w:szCs w:val="24"/>
        </w:rPr>
      </w:pPr>
      <w:r>
        <w:rPr>
          <w:rFonts w:eastAsia="Times New Roman"/>
          <w:b/>
          <w:color w:val="000000"/>
          <w:sz w:val="24"/>
          <w:szCs w:val="24"/>
        </w:rPr>
        <w:t>Background</w:t>
      </w:r>
    </w:p>
    <w:p w:rsidR="002A0A4E" w:rsidRPr="001F65F6" w:rsidRDefault="002A0A4E" w:rsidP="002A0A4E">
      <w:pPr>
        <w:spacing w:after="0" w:line="360" w:lineRule="auto"/>
        <w:jc w:val="both"/>
        <w:rPr>
          <w:rFonts w:eastAsia="Times New Roman"/>
          <w:bCs/>
          <w:color w:val="000000"/>
          <w:sz w:val="24"/>
          <w:szCs w:val="24"/>
        </w:rPr>
      </w:pPr>
      <w:r w:rsidRPr="001F65F6">
        <w:rPr>
          <w:rFonts w:eastAsia="Times New Roman"/>
          <w:bCs/>
          <w:color w:val="000000"/>
          <w:sz w:val="24"/>
          <w:szCs w:val="24"/>
        </w:rPr>
        <w:t>Nepal Health Research Council (NHRC) is one of the biggest autonomous institutions established for the promotion of health researches by various ways. It organizes the training-workshops for Health System Research methodology to different persons willing to and has been involved in the research field. It also has the strong component of Essential National Health Research to promote national health research system.</w:t>
      </w:r>
    </w:p>
    <w:p w:rsidR="002A0A4E" w:rsidRDefault="002A0A4E" w:rsidP="002A0A4E">
      <w:pPr>
        <w:spacing w:after="0" w:line="360" w:lineRule="auto"/>
        <w:rPr>
          <w:rFonts w:eastAsia="Times New Roman"/>
          <w:b/>
          <w:color w:val="000000"/>
          <w:sz w:val="24"/>
          <w:szCs w:val="24"/>
        </w:rPr>
      </w:pPr>
      <w:r>
        <w:rPr>
          <w:rFonts w:eastAsia="Times New Roman"/>
          <w:b/>
          <w:color w:val="000000"/>
          <w:sz w:val="24"/>
          <w:szCs w:val="24"/>
        </w:rPr>
        <w:t>Methods</w:t>
      </w:r>
    </w:p>
    <w:p w:rsidR="002A0A4E" w:rsidRPr="001F65F6" w:rsidRDefault="002A0A4E" w:rsidP="002A0A4E">
      <w:pPr>
        <w:spacing w:after="0" w:line="360" w:lineRule="auto"/>
        <w:jc w:val="both"/>
        <w:rPr>
          <w:rFonts w:eastAsia="Times New Roman"/>
          <w:bCs/>
          <w:color w:val="000000"/>
          <w:sz w:val="24"/>
          <w:szCs w:val="24"/>
        </w:rPr>
      </w:pPr>
      <w:r w:rsidRPr="001F65F6">
        <w:rPr>
          <w:rFonts w:eastAsia="Times New Roman"/>
          <w:bCs/>
          <w:color w:val="000000"/>
          <w:sz w:val="24"/>
          <w:szCs w:val="24"/>
        </w:rPr>
        <w:t>Questionnaire was use as a tool to collect information. 100 sets of the questionnaires were posted outside Kathmandu valley via express delivery. Some questionnaires were filled by the investigator with participants in the Kathmandu valley while some were filled up by participants themselves.</w:t>
      </w:r>
    </w:p>
    <w:p w:rsidR="002A0A4E" w:rsidRDefault="002A0A4E" w:rsidP="002A0A4E">
      <w:pPr>
        <w:spacing w:after="0" w:line="360" w:lineRule="auto"/>
        <w:rPr>
          <w:rFonts w:eastAsia="Times New Roman"/>
          <w:b/>
          <w:color w:val="000000"/>
          <w:sz w:val="24"/>
          <w:szCs w:val="24"/>
        </w:rPr>
      </w:pPr>
      <w:r>
        <w:rPr>
          <w:rFonts w:eastAsia="Times New Roman"/>
          <w:b/>
          <w:color w:val="000000"/>
          <w:sz w:val="24"/>
          <w:szCs w:val="24"/>
        </w:rPr>
        <w:t>Results</w:t>
      </w:r>
    </w:p>
    <w:p w:rsidR="002A0A4E" w:rsidRPr="007A733D" w:rsidRDefault="002A0A4E" w:rsidP="002A0A4E">
      <w:pPr>
        <w:spacing w:after="0" w:line="360" w:lineRule="auto"/>
        <w:jc w:val="both"/>
        <w:rPr>
          <w:rFonts w:eastAsia="Times New Roman"/>
          <w:bCs/>
          <w:color w:val="000000"/>
          <w:sz w:val="24"/>
          <w:szCs w:val="24"/>
        </w:rPr>
      </w:pPr>
      <w:r w:rsidRPr="007A733D">
        <w:rPr>
          <w:rFonts w:eastAsia="Times New Roman"/>
          <w:bCs/>
          <w:color w:val="000000"/>
          <w:sz w:val="24"/>
          <w:szCs w:val="24"/>
        </w:rPr>
        <w:t>The participants were satisfied with the training-workshop conducted by the NHRC. They found it more knowledgeable and had used skill oriented procedures, curricula and scientific sessions. They found the workshop as scientific training (48.3%), comprehensive (44.9%) and below expectation and useful (3.4% each). After the training the participants felt independent and competent to do research, write proposal and report with data analysis, incorporation in health field etc.</w:t>
      </w:r>
    </w:p>
    <w:p w:rsidR="002A0A4E" w:rsidRDefault="002A0A4E" w:rsidP="002A0A4E">
      <w:pPr>
        <w:spacing w:after="0" w:line="360" w:lineRule="auto"/>
        <w:rPr>
          <w:rFonts w:eastAsia="Times New Roman"/>
          <w:b/>
          <w:color w:val="000000"/>
          <w:sz w:val="24"/>
          <w:szCs w:val="24"/>
        </w:rPr>
      </w:pPr>
      <w:r>
        <w:rPr>
          <w:rFonts w:eastAsia="Times New Roman"/>
          <w:b/>
          <w:color w:val="000000"/>
          <w:sz w:val="24"/>
          <w:szCs w:val="24"/>
        </w:rPr>
        <w:t>Conclusions</w:t>
      </w:r>
    </w:p>
    <w:p w:rsidR="002A0A4E" w:rsidRPr="00647522" w:rsidRDefault="002A0A4E" w:rsidP="002A0A4E">
      <w:pPr>
        <w:spacing w:after="0" w:line="360" w:lineRule="auto"/>
        <w:jc w:val="both"/>
        <w:rPr>
          <w:rFonts w:eastAsia="Times New Roman"/>
          <w:bCs/>
          <w:color w:val="000000"/>
          <w:sz w:val="24"/>
          <w:szCs w:val="24"/>
        </w:rPr>
      </w:pPr>
      <w:r w:rsidRPr="00647522">
        <w:rPr>
          <w:rFonts w:eastAsia="Times New Roman"/>
          <w:bCs/>
          <w:color w:val="000000"/>
          <w:sz w:val="24"/>
          <w:szCs w:val="24"/>
        </w:rPr>
        <w:t xml:space="preserve">The training-workshop </w:t>
      </w:r>
      <w:r>
        <w:rPr>
          <w:rFonts w:eastAsia="Times New Roman"/>
          <w:bCs/>
          <w:color w:val="000000"/>
          <w:sz w:val="24"/>
          <w:szCs w:val="24"/>
        </w:rPr>
        <w:t>conducted by the</w:t>
      </w:r>
      <w:r w:rsidRPr="00647522">
        <w:rPr>
          <w:rFonts w:eastAsia="Times New Roman"/>
          <w:bCs/>
          <w:color w:val="000000"/>
          <w:sz w:val="24"/>
          <w:szCs w:val="24"/>
        </w:rPr>
        <w:t xml:space="preserve"> NHRC has set a greater priority has positive impact, raised curiosity and interests of different scholars to participate in training-workshops, comprehensive and integrated involvement subjects, has done researches scientifically and </w:t>
      </w:r>
      <w:r>
        <w:rPr>
          <w:rFonts w:eastAsia="Times New Roman"/>
          <w:bCs/>
          <w:color w:val="000000"/>
          <w:sz w:val="24"/>
          <w:szCs w:val="24"/>
        </w:rPr>
        <w:t xml:space="preserve">on </w:t>
      </w:r>
      <w:r w:rsidRPr="00647522">
        <w:rPr>
          <w:rFonts w:eastAsia="Times New Roman"/>
          <w:bCs/>
          <w:color w:val="000000"/>
          <w:sz w:val="24"/>
          <w:szCs w:val="24"/>
        </w:rPr>
        <w:t>uniform basis. It needs more training-workshop</w:t>
      </w:r>
      <w:r>
        <w:rPr>
          <w:rFonts w:eastAsia="Times New Roman"/>
          <w:bCs/>
          <w:color w:val="000000"/>
          <w:sz w:val="24"/>
          <w:szCs w:val="24"/>
        </w:rPr>
        <w:t>s of such type</w:t>
      </w:r>
      <w:r w:rsidRPr="00647522">
        <w:rPr>
          <w:rFonts w:eastAsia="Times New Roman"/>
          <w:bCs/>
          <w:color w:val="000000"/>
          <w:sz w:val="24"/>
          <w:szCs w:val="24"/>
        </w:rPr>
        <w:t xml:space="preserve"> for national development.</w:t>
      </w:r>
    </w:p>
    <w:p w:rsidR="00E8726B" w:rsidRDefault="002A0A4E" w:rsidP="002A0A4E">
      <w:r>
        <w:rPr>
          <w:rFonts w:eastAsia="Times New Roman"/>
          <w:b/>
          <w:color w:val="000000"/>
          <w:sz w:val="24"/>
          <w:szCs w:val="24"/>
        </w:rPr>
        <w:lastRenderedPageBreak/>
        <w:t>Keywords:</w:t>
      </w:r>
      <w:r w:rsidRPr="001328A7">
        <w:rPr>
          <w:rFonts w:eastAsia="Times New Roman"/>
          <w:b/>
          <w:color w:val="000000"/>
          <w:sz w:val="24"/>
          <w:szCs w:val="24"/>
        </w:rPr>
        <w:t xml:space="preserve"> </w:t>
      </w:r>
      <w:r w:rsidRPr="001328A7">
        <w:rPr>
          <w:rFonts w:eastAsia="Times New Roman"/>
          <w:bCs/>
          <w:color w:val="000000"/>
          <w:sz w:val="24"/>
          <w:szCs w:val="24"/>
        </w:rPr>
        <w:t xml:space="preserve">health system research methodology; </w:t>
      </w:r>
      <w:r>
        <w:rPr>
          <w:rFonts w:eastAsia="Times New Roman"/>
          <w:bCs/>
          <w:color w:val="000000"/>
          <w:sz w:val="24"/>
          <w:szCs w:val="24"/>
        </w:rPr>
        <w:t xml:space="preserve">Nepal health research council; </w:t>
      </w:r>
      <w:r w:rsidRPr="001328A7">
        <w:rPr>
          <w:rFonts w:eastAsia="Times New Roman"/>
          <w:bCs/>
          <w:color w:val="000000"/>
          <w:sz w:val="24"/>
          <w:szCs w:val="24"/>
        </w:rPr>
        <w:t>research; training-workshop.</w:t>
      </w:r>
    </w:p>
    <w:sectPr w:rsidR="00E8726B" w:rsidSect="00E872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0A4E"/>
    <w:rsid w:val="002A0A4E"/>
    <w:rsid w:val="00E8726B"/>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4E"/>
    <w:rPr>
      <w:rFonts w:ascii="Calibri" w:eastAsia="Calibri" w:hAnsi="Calibri" w:cs="Times New Roman"/>
    </w:rPr>
  </w:style>
  <w:style w:type="paragraph" w:styleId="Heading1">
    <w:name w:val="heading 1"/>
    <w:basedOn w:val="Normal"/>
    <w:next w:val="Normal"/>
    <w:link w:val="Heading1Char"/>
    <w:uiPriority w:val="9"/>
    <w:qFormat/>
    <w:rsid w:val="002A0A4E"/>
    <w:pPr>
      <w:keepNext/>
      <w:keepLines/>
      <w:spacing w:before="480" w:after="0"/>
      <w:outlineLvl w:val="0"/>
    </w:pPr>
    <w:rPr>
      <w:rFonts w:ascii="Cambria" w:eastAsia="Times New Roman" w:hAnsi="Cambria" w:cs="Mang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A4E"/>
    <w:rPr>
      <w:rFonts w:ascii="Cambria" w:eastAsia="Times New Roman" w:hAnsi="Cambria" w:cs="Mangal"/>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2016-11-08T13:18:00Z</dcterms:created>
  <dcterms:modified xsi:type="dcterms:W3CDTF">2016-11-08T13:19:00Z</dcterms:modified>
</cp:coreProperties>
</file>