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C7" w:rsidRPr="00280AA9" w:rsidRDefault="00FF69C7" w:rsidP="00FF69C7">
      <w:pPr>
        <w:pStyle w:val="Heading1"/>
        <w:spacing w:line="360" w:lineRule="auto"/>
        <w:jc w:val="center"/>
        <w:rPr>
          <w:rFonts w:ascii="Calibri" w:hAnsi="Calibri"/>
          <w:sz w:val="24"/>
          <w:szCs w:val="24"/>
          <w:lang w:bidi="ne-NP"/>
        </w:rPr>
      </w:pPr>
      <w:r w:rsidRPr="00280AA9">
        <w:rPr>
          <w:rFonts w:ascii="Calibri" w:hAnsi="Calibri"/>
          <w:sz w:val="24"/>
          <w:szCs w:val="24"/>
          <w:lang w:bidi="ne-NP"/>
        </w:rPr>
        <w:t>Report on Status of Skilled Birth Attendants (SBAs) in Nepal</w:t>
      </w:r>
    </w:p>
    <w:p w:rsidR="00FF69C7" w:rsidRPr="002A4501" w:rsidRDefault="00FF69C7" w:rsidP="00FF69C7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  <w:t>Date: 2009</w:t>
      </w:r>
    </w:p>
    <w:p w:rsidR="00FF69C7" w:rsidRPr="002A4501" w:rsidRDefault="00FF69C7" w:rsidP="00FF69C7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</w:pPr>
      <w:r w:rsidRPr="002A4501"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  <w:t>Background</w:t>
      </w:r>
    </w:p>
    <w:p w:rsidR="00FF69C7" w:rsidRPr="002A4501" w:rsidRDefault="00FF69C7" w:rsidP="00FF69C7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  <w:lang w:bidi="ne-NP"/>
        </w:rPr>
      </w:pPr>
      <w:r w:rsidRPr="002A4501">
        <w:rPr>
          <w:rFonts w:cs="Times New Roman"/>
          <w:sz w:val="24"/>
          <w:szCs w:val="24"/>
          <w:lang w:bidi="ne-NP"/>
        </w:rPr>
        <w:t>Increasing skilled birth attendants at childbirth is a major component of the drive towards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2A4501">
        <w:rPr>
          <w:rFonts w:cs="Times New Roman"/>
          <w:sz w:val="24"/>
          <w:szCs w:val="24"/>
          <w:lang w:bidi="ne-NP"/>
        </w:rPr>
        <w:t>reducing maternal (MMR) and neonatal mortality rate (NMR) in Nepal. For the MDG 4 &amp;5</w:t>
      </w:r>
    </w:p>
    <w:p w:rsidR="00FF69C7" w:rsidRPr="002A4501" w:rsidRDefault="00FF69C7" w:rsidP="00FF69C7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  <w:lang w:bidi="ne-NP"/>
        </w:rPr>
      </w:pPr>
      <w:r w:rsidRPr="002A4501">
        <w:rPr>
          <w:rFonts w:cs="Times New Roman"/>
          <w:sz w:val="24"/>
          <w:szCs w:val="24"/>
          <w:lang w:bidi="ne-NP"/>
        </w:rPr>
        <w:t>Nepal is a signatory country of reducing maternal mortality by three quarters between 1990 and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2A4501">
        <w:rPr>
          <w:rFonts w:cs="Times New Roman"/>
          <w:sz w:val="24"/>
          <w:szCs w:val="24"/>
          <w:lang w:bidi="ne-NP"/>
        </w:rPr>
        <w:t xml:space="preserve">2015, and </w:t>
      </w:r>
      <w:proofErr w:type="gramStart"/>
      <w:r w:rsidRPr="002A4501">
        <w:rPr>
          <w:rFonts w:cs="Times New Roman"/>
          <w:sz w:val="24"/>
          <w:szCs w:val="24"/>
          <w:lang w:bidi="ne-NP"/>
        </w:rPr>
        <w:t>under 5 mortality</w:t>
      </w:r>
      <w:proofErr w:type="gramEnd"/>
      <w:r w:rsidRPr="002A4501">
        <w:rPr>
          <w:rFonts w:cs="Times New Roman"/>
          <w:sz w:val="24"/>
          <w:szCs w:val="24"/>
          <w:lang w:bidi="ne-NP"/>
        </w:rPr>
        <w:t xml:space="preserve"> by two thirds during the same period. About 60 % of all births should be assisted by SBA to achieve the set target of the year 2015. So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2A4501">
        <w:rPr>
          <w:rFonts w:cs="Times New Roman"/>
          <w:sz w:val="24"/>
          <w:szCs w:val="24"/>
          <w:lang w:bidi="ne-NP"/>
        </w:rPr>
        <w:t>the country has an enormous challenge to reach the set target. Currently only 23% of births are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2A4501">
        <w:rPr>
          <w:rFonts w:cs="Times New Roman"/>
          <w:sz w:val="24"/>
          <w:szCs w:val="24"/>
          <w:lang w:bidi="ne-NP"/>
        </w:rPr>
        <w:t>attended by health workers, and apart from that not all health workers are qualified as SBAs.</w:t>
      </w:r>
    </w:p>
    <w:p w:rsidR="00FF69C7" w:rsidRPr="002A4501" w:rsidRDefault="00FF69C7" w:rsidP="00FF69C7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</w:pPr>
      <w:r w:rsidRPr="002A4501"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  <w:t>Methods</w:t>
      </w:r>
    </w:p>
    <w:p w:rsidR="00FF69C7" w:rsidRPr="002A4501" w:rsidRDefault="00FF69C7" w:rsidP="00FF69C7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  <w:lang w:bidi="ne-NP"/>
        </w:rPr>
      </w:pPr>
      <w:r w:rsidRPr="002A4501">
        <w:rPr>
          <w:rFonts w:cs="Times New Roman"/>
          <w:color w:val="000000"/>
          <w:sz w:val="24"/>
          <w:szCs w:val="24"/>
          <w:lang w:bidi="ne-NP"/>
        </w:rPr>
        <w:t>The study was conducted through primary and secondary data but it was mainly based on</w:t>
      </w:r>
      <w:r>
        <w:rPr>
          <w:rFonts w:cs="Times New Roman"/>
          <w:color w:val="000000"/>
          <w:sz w:val="24"/>
          <w:szCs w:val="24"/>
          <w:lang w:bidi="ne-NP"/>
        </w:rPr>
        <w:t xml:space="preserve"> </w:t>
      </w:r>
      <w:r w:rsidRPr="002A4501">
        <w:rPr>
          <w:rFonts w:cs="Times New Roman"/>
          <w:color w:val="000000"/>
          <w:sz w:val="24"/>
          <w:szCs w:val="24"/>
          <w:lang w:bidi="ne-NP"/>
        </w:rPr>
        <w:t>secondary data. Literatures were reviewed from documents, journals and internet sources. The</w:t>
      </w:r>
      <w:r>
        <w:rPr>
          <w:rFonts w:cs="Times New Roman"/>
          <w:color w:val="000000"/>
          <w:sz w:val="24"/>
          <w:szCs w:val="24"/>
          <w:lang w:bidi="ne-NP"/>
        </w:rPr>
        <w:t xml:space="preserve"> </w:t>
      </w:r>
      <w:r w:rsidRPr="002A4501">
        <w:rPr>
          <w:rFonts w:cs="Times New Roman"/>
          <w:color w:val="000000"/>
          <w:sz w:val="24"/>
          <w:szCs w:val="24"/>
          <w:lang w:bidi="ne-NP"/>
        </w:rPr>
        <w:t xml:space="preserve">investigator had visited focal persons in due course of collecting quantitative </w:t>
      </w:r>
      <w:r w:rsidRPr="002A4501">
        <w:rPr>
          <w:rFonts w:cs="Times New Roman"/>
          <w:color w:val="262626"/>
          <w:sz w:val="24"/>
          <w:szCs w:val="24"/>
          <w:lang w:bidi="ne-NP"/>
        </w:rPr>
        <w:t xml:space="preserve">data. </w:t>
      </w:r>
      <w:r w:rsidRPr="002A4501">
        <w:rPr>
          <w:rFonts w:cs="Times New Roman"/>
          <w:color w:val="000000"/>
          <w:sz w:val="24"/>
          <w:szCs w:val="24"/>
          <w:lang w:bidi="ne-NP"/>
        </w:rPr>
        <w:t>Structured</w:t>
      </w:r>
      <w:r>
        <w:rPr>
          <w:rFonts w:cs="Times New Roman"/>
          <w:color w:val="000000"/>
          <w:sz w:val="24"/>
          <w:szCs w:val="24"/>
          <w:lang w:bidi="ne-NP"/>
        </w:rPr>
        <w:t xml:space="preserve"> </w:t>
      </w:r>
      <w:r w:rsidRPr="002A4501">
        <w:rPr>
          <w:rFonts w:cs="Times New Roman"/>
          <w:color w:val="000000"/>
          <w:sz w:val="24"/>
          <w:szCs w:val="24"/>
          <w:lang w:bidi="ne-NP"/>
        </w:rPr>
        <w:t>questionnaire was used as a tool. During the course of primary and secondary data collection, the</w:t>
      </w:r>
      <w:r>
        <w:rPr>
          <w:rFonts w:cs="Times New Roman"/>
          <w:color w:val="000000"/>
          <w:sz w:val="24"/>
          <w:szCs w:val="24"/>
          <w:lang w:bidi="ne-NP"/>
        </w:rPr>
        <w:t xml:space="preserve"> </w:t>
      </w:r>
      <w:r w:rsidRPr="002A4501">
        <w:rPr>
          <w:rFonts w:cs="Times New Roman"/>
          <w:color w:val="000000"/>
          <w:sz w:val="24"/>
          <w:szCs w:val="24"/>
          <w:lang w:bidi="ne-NP"/>
        </w:rPr>
        <w:t xml:space="preserve">investigator had visited Family Health Division (FHD), </w:t>
      </w:r>
      <w:proofErr w:type="spellStart"/>
      <w:r w:rsidRPr="002A4501">
        <w:rPr>
          <w:rFonts w:cs="Times New Roman"/>
          <w:color w:val="000000"/>
          <w:sz w:val="24"/>
          <w:szCs w:val="24"/>
          <w:lang w:bidi="ne-NP"/>
        </w:rPr>
        <w:t>DoHS</w:t>
      </w:r>
      <w:proofErr w:type="spellEnd"/>
      <w:r w:rsidRPr="002A4501">
        <w:rPr>
          <w:rFonts w:cs="Times New Roman"/>
          <w:color w:val="000000"/>
          <w:sz w:val="24"/>
          <w:szCs w:val="24"/>
          <w:lang w:bidi="ne-NP"/>
        </w:rPr>
        <w:t xml:space="preserve">, </w:t>
      </w:r>
      <w:proofErr w:type="spellStart"/>
      <w:r w:rsidRPr="002A4501">
        <w:rPr>
          <w:rFonts w:cs="Times New Roman"/>
          <w:color w:val="000000"/>
          <w:sz w:val="24"/>
          <w:szCs w:val="24"/>
          <w:lang w:bidi="ne-NP"/>
        </w:rPr>
        <w:t>Teku</w:t>
      </w:r>
      <w:proofErr w:type="spellEnd"/>
      <w:r w:rsidRPr="002A4501">
        <w:rPr>
          <w:rFonts w:cs="Times New Roman"/>
          <w:color w:val="000000"/>
          <w:sz w:val="24"/>
          <w:szCs w:val="24"/>
          <w:lang w:bidi="ne-NP"/>
        </w:rPr>
        <w:t xml:space="preserve"> and National Health</w:t>
      </w:r>
      <w:r>
        <w:rPr>
          <w:rFonts w:cs="Times New Roman"/>
          <w:color w:val="000000"/>
          <w:sz w:val="24"/>
          <w:szCs w:val="24"/>
          <w:lang w:bidi="ne-NP"/>
        </w:rPr>
        <w:t xml:space="preserve"> </w:t>
      </w:r>
      <w:r w:rsidRPr="002A4501">
        <w:rPr>
          <w:rFonts w:cs="Times New Roman"/>
          <w:color w:val="000000"/>
          <w:sz w:val="24"/>
          <w:szCs w:val="24"/>
          <w:lang w:bidi="ne-NP"/>
        </w:rPr>
        <w:t xml:space="preserve">Training Center (NHTC), </w:t>
      </w:r>
      <w:proofErr w:type="spellStart"/>
      <w:r w:rsidRPr="002A4501">
        <w:rPr>
          <w:rFonts w:cs="Times New Roman"/>
          <w:color w:val="000000"/>
          <w:sz w:val="24"/>
          <w:szCs w:val="24"/>
          <w:lang w:bidi="ne-NP"/>
        </w:rPr>
        <w:t>Teku</w:t>
      </w:r>
      <w:proofErr w:type="spellEnd"/>
      <w:r w:rsidRPr="002A4501">
        <w:rPr>
          <w:rFonts w:cs="Times New Roman"/>
          <w:color w:val="000000"/>
          <w:sz w:val="24"/>
          <w:szCs w:val="24"/>
          <w:lang w:bidi="ne-NP"/>
        </w:rPr>
        <w:t>, which were the Government apex body for in-service trainings.</w:t>
      </w:r>
    </w:p>
    <w:p w:rsidR="00FF69C7" w:rsidRPr="002A4501" w:rsidRDefault="00FF69C7" w:rsidP="00FF69C7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</w:pPr>
      <w:r w:rsidRPr="002A4501"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  <w:t>Results</w:t>
      </w:r>
    </w:p>
    <w:p w:rsidR="00FF69C7" w:rsidRPr="002A4501" w:rsidRDefault="00FF69C7" w:rsidP="00FF69C7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  <w:lang w:bidi="ne-NP"/>
        </w:rPr>
      </w:pPr>
      <w:r w:rsidRPr="002A4501">
        <w:rPr>
          <w:rFonts w:cs="Times New Roman"/>
          <w:sz w:val="24"/>
          <w:szCs w:val="24"/>
          <w:lang w:bidi="ne-NP"/>
        </w:rPr>
        <w:t>Currently there are 862 SBAs in Nepal. Out of which 454 ANMs, 298 Staff Nurses, 84 Doctors,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2A4501">
        <w:rPr>
          <w:rFonts w:cs="Times New Roman"/>
          <w:sz w:val="24"/>
          <w:szCs w:val="24"/>
          <w:lang w:bidi="ne-NP"/>
        </w:rPr>
        <w:t>and 26 Pre-Service. And, almost all of them are working in the government health facilities.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2A4501">
        <w:rPr>
          <w:rFonts w:cs="Times New Roman"/>
          <w:sz w:val="24"/>
          <w:szCs w:val="24"/>
          <w:lang w:bidi="ne-NP"/>
        </w:rPr>
        <w:t xml:space="preserve">According to the sources, further 800 persons will be trained by the end of </w:t>
      </w:r>
      <w:proofErr w:type="spellStart"/>
      <w:r w:rsidRPr="002A4501">
        <w:rPr>
          <w:rFonts w:cs="Times New Roman"/>
          <w:sz w:val="24"/>
          <w:szCs w:val="24"/>
          <w:lang w:bidi="ne-NP"/>
        </w:rPr>
        <w:t>Asadh</w:t>
      </w:r>
      <w:proofErr w:type="spellEnd"/>
      <w:r w:rsidRPr="002A4501">
        <w:rPr>
          <w:rFonts w:cs="Times New Roman"/>
          <w:sz w:val="24"/>
          <w:szCs w:val="24"/>
          <w:lang w:bidi="ne-NP"/>
        </w:rPr>
        <w:t xml:space="preserve"> 2067. There is a provision of charging fees for the training. The training is free of cost for government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2A4501">
        <w:rPr>
          <w:rFonts w:cs="Times New Roman"/>
          <w:sz w:val="24"/>
          <w:szCs w:val="24"/>
          <w:lang w:bidi="ne-NP"/>
        </w:rPr>
        <w:t>participants whereas other participants have to pay 20-30 thousand for 60 days training. Currently, the total training sites are 15 and the total participants are approximately 900. The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2A4501">
        <w:rPr>
          <w:rFonts w:cs="Times New Roman"/>
          <w:sz w:val="24"/>
          <w:szCs w:val="24"/>
          <w:lang w:bidi="ne-NP"/>
        </w:rPr>
        <w:t>ultimate objective of the training is to train all ANM, Staff Nurse and Doctors from all health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2A4501">
        <w:rPr>
          <w:rFonts w:cs="Times New Roman"/>
          <w:sz w:val="24"/>
          <w:szCs w:val="24"/>
          <w:lang w:bidi="ne-NP"/>
        </w:rPr>
        <w:t>institutions and it also provides training as per requirement. There are only twelve zones, out of fourteen, which have training sites.</w:t>
      </w:r>
    </w:p>
    <w:p w:rsidR="00FF69C7" w:rsidRDefault="00FF69C7" w:rsidP="00FF69C7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</w:pPr>
    </w:p>
    <w:p w:rsidR="00FF69C7" w:rsidRDefault="00FF69C7" w:rsidP="00FF69C7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</w:pPr>
    </w:p>
    <w:p w:rsidR="00FF69C7" w:rsidRDefault="00FF69C7" w:rsidP="00FF69C7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</w:pPr>
    </w:p>
    <w:p w:rsidR="00FF69C7" w:rsidRDefault="00FF69C7" w:rsidP="00FF69C7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</w:pPr>
      <w:r w:rsidRPr="002A4501"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  <w:t>Conclusions</w:t>
      </w:r>
    </w:p>
    <w:p w:rsidR="00FF69C7" w:rsidRPr="002A4501" w:rsidRDefault="00FF69C7" w:rsidP="00FF69C7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</w:pPr>
      <w:r w:rsidRPr="002A4501">
        <w:rPr>
          <w:rFonts w:cs="Times New Roman"/>
          <w:sz w:val="24"/>
          <w:szCs w:val="24"/>
          <w:lang w:bidi="ne-NP"/>
        </w:rPr>
        <w:t>The training sites should be established as soon as possible in the remaining zones. The number of training sites should be strengthened in every zone so that more people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2A4501">
        <w:rPr>
          <w:rFonts w:cs="Times New Roman"/>
          <w:sz w:val="24"/>
          <w:szCs w:val="24"/>
          <w:lang w:bidi="ne-NP"/>
        </w:rPr>
        <w:t xml:space="preserve">can </w:t>
      </w:r>
      <w:r>
        <w:rPr>
          <w:rFonts w:cs="Times New Roman"/>
          <w:sz w:val="24"/>
          <w:szCs w:val="24"/>
          <w:lang w:bidi="ne-NP"/>
        </w:rPr>
        <w:t xml:space="preserve">be trained at a </w:t>
      </w:r>
      <w:r w:rsidRPr="002A4501">
        <w:rPr>
          <w:rFonts w:cs="Times New Roman"/>
          <w:sz w:val="24"/>
          <w:szCs w:val="24"/>
          <w:lang w:bidi="ne-NP"/>
        </w:rPr>
        <w:t>time which will help in production of SBAs.</w:t>
      </w:r>
    </w:p>
    <w:p w:rsidR="00D66292" w:rsidRDefault="00FF69C7" w:rsidP="00FF69C7">
      <w:r w:rsidRPr="002A4501"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  <w:t xml:space="preserve">Keywords: </w:t>
      </w:r>
      <w:r w:rsidRPr="002A4501">
        <w:rPr>
          <w:rFonts w:eastAsia="Times New Roman" w:cs="Times New Roman"/>
          <w:color w:val="000000"/>
          <w:sz w:val="24"/>
          <w:szCs w:val="24"/>
          <w:lang w:bidi="ne-NP"/>
        </w:rPr>
        <w:t>health workers; skilled birth attendant; status; training.</w:t>
      </w:r>
    </w:p>
    <w:sectPr w:rsidR="00D66292" w:rsidSect="00D66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69C7"/>
    <w:rsid w:val="00D66292"/>
    <w:rsid w:val="00FF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9C7"/>
    <w:rPr>
      <w:rFonts w:ascii="Calibri" w:eastAsia="Calibri" w:hAnsi="Calibri"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69C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9C7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Bhushan</dc:creator>
  <cp:lastModifiedBy>Bhushan</cp:lastModifiedBy>
  <cp:revision>1</cp:revision>
  <dcterms:created xsi:type="dcterms:W3CDTF">2016-10-26T06:49:00Z</dcterms:created>
  <dcterms:modified xsi:type="dcterms:W3CDTF">2016-10-26T06:49:00Z</dcterms:modified>
</cp:coreProperties>
</file>